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be74bc174b3fe1ddacb1397ddcee79f976f905"/>
    <w:p>
      <w:pPr>
        <w:pStyle w:val="Heading1"/>
      </w:pPr>
      <w:r>
        <w:t xml:space="preserve">Abstract Academic Document: The Role of Plumbers in Urban Infrastructure Maintenance in United Kingdom London</w:t>
      </w:r>
    </w:p>
    <w:p>
      <w:pPr>
        <w:pStyle w:val="FirstParagraph"/>
      </w:pPr>
      <w:r>
        <w:rPr>
          <w:bCs/>
          <w:b/>
        </w:rPr>
        <w:t xml:space="preserve">Abstract:</w:t>
      </w:r>
      <w:r>
        <w:t xml:space="preserve"> </w:t>
      </w:r>
      <w:r>
        <w:t xml:space="preserve">The role of plumbers in urban infrastructure maintenance is a critical yet often underappreciated aspect of public health and environmental sustainability, particularly within the densely populated and historically complex urban environment of United Kingdom London. This academic document explores the multifaceted responsibilities of plumbers in London, emphasizing their contributions to maintaining water supply systems, sanitation networks, and compliance with regulatory standards. By examining the unique challenges faced by professionals in this field within a metropolitan context, this study underscores the importance of skilled labor in ensuring the resilience and functionality of urban infrastructure. Furthermore, it highlights emerging trends such as smart plumbing technologies and sustainable practices that are redefining the profession in modern London. The document concludes with recommendations for enhancing vocational training programs to address future demands and challenges, ensuring that plumbers remain integral to London’s continued growth as a global city.</w:t>
      </w:r>
    </w:p>
    <w:bookmarkStart w:id="20" w:name="X00e9291f95b4701ed23d3e8b756c133c6321060"/>
    <w:p>
      <w:pPr>
        <w:pStyle w:val="Heading2"/>
      </w:pPr>
      <w:r>
        <w:t xml:space="preserve">Introduction: The Significance of Plumbers in Urban Environments</w:t>
      </w:r>
    </w:p>
    <w:p>
      <w:pPr>
        <w:pStyle w:val="FirstParagraph"/>
      </w:pPr>
      <w:r>
        <w:t xml:space="preserve">In the United Kingdom, particularly within the bustling metropolis of London, the role of plumbers extends far beyond simple repairs and installations. Plumbers are vital to maintaining public health, ensuring safe water supply systems, and preventing infrastructure failures that could disrupt daily life for millions. As one of the world’s most densely populated cities, London relies heavily on its plumbing networks to manage everything from domestic water distribution to complex sewage treatment facilities. The academic exploration of this profession is essential not only for understanding its historical evolution but also for addressing contemporary challenges such as climate change, urbanization pressures, and aging infrastructure.</w:t>
      </w:r>
    </w:p>
    <w:p>
      <w:pPr>
        <w:pStyle w:val="BodyText"/>
      </w:pPr>
      <w:r>
        <w:t xml:space="preserve">London’s plumbing systems have evolved significantly over centuries, reflecting the city’s transformation from a medieval settlement to a modern global capital. From the construction of the London sewer system in the 19th century—a pivotal achievement that mitigated cholera outbreaks—to today’s advanced water recycling initiatives, plumbers have played a central role in shaping urban resilience. This document argues that plumbers are not merely tradespeople but key stakeholders in urban planning, public policy, and environmental sustainability. Their expertise is indispensable for aligning infrastructure development with the United Kingdom’s broader goals of reducing carbon emissions and improving quality of life.</w:t>
      </w:r>
    </w:p>
    <w:bookmarkEnd w:id="20"/>
    <w:bookmarkStart w:id="21" w:name="Xf5c762842dd2a7792168e9979681a9ba8406107"/>
    <w:p>
      <w:pPr>
        <w:pStyle w:val="Heading2"/>
      </w:pPr>
      <w:r>
        <w:t xml:space="preserve">The Role of Plumbers in Public Health and Sanitation</w:t>
      </w:r>
    </w:p>
    <w:p>
      <w:pPr>
        <w:pStyle w:val="FirstParagraph"/>
      </w:pPr>
      <w:r>
        <w:t xml:space="preserve">In the context of United Kingdom London, plumbers are instrumental in safeguarding public health through their work on water supply systems, drainage networks, and waste management. The city’s complex plumbing infrastructure serves over 8 million residents across diverse housing types, including historic buildings with outdated systems and modern high-rise apartments equipped with cutting-edge technology. Plumbers must navigate these challenges by ensuring compliance with stringent regulations set by bodies such as the Water Supply (Water Fittings) Regulations 1999 and the Environment Agency’s guidelines on wastewater management.</w:t>
      </w:r>
    </w:p>
    <w:p>
      <w:pPr>
        <w:pStyle w:val="BodyText"/>
      </w:pPr>
      <w:r>
        <w:t xml:space="preserve">One of the most critical responsibilities of plumbers in London is preventing waterborne diseases through proper sanitation. Faulty plumbing systems can lead to contamination risks, particularly in older neighborhoods where pipes may corrode or leak. Plumbers also play a key role in responding to emergencies, such as burst pipes or sewage overflows, which require rapid intervention to minimize health hazards and environmental damage.</w:t>
      </w:r>
    </w:p>
    <w:p>
      <w:pPr>
        <w:pStyle w:val="BodyText"/>
      </w:pPr>
      <w:r>
        <w:t xml:space="preserve">Moreover, plumbers contribute to London’s efforts in promoting water conservation. By installing low-flow fixtures, fixing leaks promptly, and advising homeowners on efficient water use, they help reduce the city’s overall consumption of potable water. This aligns with the United Kingdom government’s commitment to achieving net-zero carbon emissions by 2050 and addressing the challenges posed by climate change.</w:t>
      </w:r>
    </w:p>
    <w:bookmarkEnd w:id="21"/>
    <w:bookmarkStart w:id="22" w:name="challenges-faced-by-plumbers-in-london"/>
    <w:p>
      <w:pPr>
        <w:pStyle w:val="Heading2"/>
      </w:pPr>
      <w:r>
        <w:t xml:space="preserve">Challenges Faced by Plumbers in London</w:t>
      </w:r>
    </w:p>
    <w:p>
      <w:pPr>
        <w:pStyle w:val="FirstParagraph"/>
      </w:pPr>
      <w:r>
        <w:t xml:space="preserve">The dynamic nature of London’s urban landscape presents unique challenges for plumbers. The city’s historic architecture, which includes buildings dating back to the 16th century, often requires specialized knowledge to adapt modern plumbing solutions without compromising structural integrity. Additionally, the high density of population and commercial activity necessitates frequent maintenance of both residential and industrial systems, placing considerable pressure on skilled labor.</w:t>
      </w:r>
    </w:p>
    <w:p>
      <w:pPr>
        <w:pStyle w:val="BodyText"/>
      </w:pPr>
      <w:r>
        <w:t xml:space="preserve">Economic factors also influence the work environment for plumbers in London. The cost of living in the city is among the highest globally, which can drive up labor costs and create demand for more efficient, cost-effective solutions. Plumbers must balance affordability with quality to meet the expectations of both private homeowners and corporate clients. Furthermore, the rise of smart home technology has introduced new complexities, such as integrating IoT-enabled devices into plumbing systems while ensuring cybersecurity and data privacy.</w:t>
      </w:r>
    </w:p>
    <w:p>
      <w:pPr>
        <w:pStyle w:val="BodyText"/>
      </w:pPr>
      <w:r>
        <w:t xml:space="preserve">Environmental sustainability is another significant challenge. London faces increasing threats from extreme weather events, which can overwhelm drainage systems and lead to flooding. Plumbers are often called upon to retrofit properties with flood-resistant measures or install rainwater harvesting systems, requiring them to stay informed about the latest innovations in sustainable design.</w:t>
      </w:r>
    </w:p>
    <w:bookmarkEnd w:id="22"/>
    <w:bookmarkStart w:id="23" w:name="X75098cf2ab9ea5507689faed64c3d4b7d7145bb"/>
    <w:p>
      <w:pPr>
        <w:pStyle w:val="Heading2"/>
      </w:pPr>
      <w:r>
        <w:t xml:space="preserve">Educational and Vocational Training for Plumbers in the United Kingdom</w:t>
      </w:r>
    </w:p>
    <w:p>
      <w:pPr>
        <w:pStyle w:val="FirstParagraph"/>
      </w:pPr>
      <w:r>
        <w:t xml:space="preserve">To meet the evolving demands of London’s infrastructure, plumbers must undergo rigorous training and certification. In the United Kingdom, vocational education is typically provided through apprenticeships or courses offered by institutions such as City &amp; Guilds or Edexcel. These programs emphasize both theoretical knowledge and hands-on experience, ensuring that plumbers are equipped to handle a wide range of tasks.</w:t>
      </w:r>
    </w:p>
    <w:p>
      <w:pPr>
        <w:pStyle w:val="BodyText"/>
      </w:pPr>
      <w:r>
        <w:t xml:space="preserve">However, the academic community has identified gaps in current training programs, particularly regarding emerging technologies and interdisciplinary collaboration. For example, plumbers working in London may need to coordinate with architects, engineers, and environmental scientists to implement holistic solutions for urban challenges. Strengthening partnerships between educational institutions and industry stakeholders could enhance the relevance of vocational training for future professionals.</w:t>
      </w:r>
    </w:p>
    <w:p>
      <w:pPr>
        <w:pStyle w:val="BodyText"/>
      </w:pPr>
      <w:r>
        <w:t xml:space="preserve">The role of plumbers in disaster preparedness and climate resilience is another area warranting further academic research. As London continues to experience extreme weather events, understanding how plumbing systems can be retrofitted or redesigned to withstand such conditions becomes increasingly important. This requires a multidisciplinary approach that incorporates insights from environmental science, public policy, and engineering.</w:t>
      </w:r>
    </w:p>
    <w:bookmarkEnd w:id="23"/>
    <w:bookmarkStart w:id="24" w:name="emerging-trends-and-future-directions"/>
    <w:p>
      <w:pPr>
        <w:pStyle w:val="Heading2"/>
      </w:pPr>
      <w:r>
        <w:t xml:space="preserve">Emerging Trends and Future Directions</w:t>
      </w:r>
    </w:p>
    <w:p>
      <w:pPr>
        <w:pStyle w:val="FirstParagraph"/>
      </w:pPr>
      <w:r>
        <w:t xml:space="preserve">The future of plumbing in United Kingdom London is being shaped by technological innovation and sustainability initiatives. Smart plumbing systems, which use sensors to monitor water usage and detect leaks in real time, are gaining traction among homeowners and businesses. These systems not only improve efficiency but also provide valuable data for urban planning authorities seeking to optimize resource allocation.</w:t>
      </w:r>
    </w:p>
    <w:p>
      <w:pPr>
        <w:pStyle w:val="BodyText"/>
      </w:pPr>
      <w:r>
        <w:t xml:space="preserve">Additionally, the adoption of green infrastructure—such as permeable pavements and bioswales—is influencing how plumbers design drainage systems. By integrating natural processes into traditional plumbing networks, professionals can help reduce the risk of flooding while promoting biodiversity in urban areas.</w:t>
      </w:r>
    </w:p>
    <w:p>
      <w:pPr>
        <w:pStyle w:val="BodyText"/>
      </w:pPr>
      <w:r>
        <w:t xml:space="preserve">The academic community must continue to engage with these trends through research that evaluates their long-term benefits and potential challenges. For instance, while smart plumbing technologies offer significant advantages, they also raise concerns about data security and the digital divide. Ensuring equitable access to advanced plumbing solutions will be critical for fostering inclusive urban development.</w:t>
      </w:r>
    </w:p>
    <w:bookmarkEnd w:id="24"/>
    <w:bookmarkStart w:id="25" w:name="conclusion"/>
    <w:p>
      <w:pPr>
        <w:pStyle w:val="Heading2"/>
      </w:pPr>
      <w:r>
        <w:t xml:space="preserve">Conclusion</w:t>
      </w:r>
    </w:p>
    <w:p>
      <w:pPr>
        <w:pStyle w:val="FirstParagraph"/>
      </w:pPr>
      <w:r>
        <w:t xml:space="preserve">In conclusion, plumbers in United Kingdom London are indispensable to the city’s infrastructure and public health. Their work encompasses a wide range of responsibilities, from maintaining aging systems to embracing cutting-edge technologies that enhance sustainability and resilience. As London continues to grow and evolve, the role of plumbers will remain central to its success. This academic document highlights the need for continued investment in education, research, and innovation to empower plumbers as key contributors to urban well-being. By fostering collaboration between professionals, policymakers, and academia, London can ensure that its plumbing systems meet the demands of a rapidly changing world while upholding the highest standards of public service.</w:t>
      </w:r>
    </w:p>
    <w:p>
      <w:pPr>
        <w:pStyle w:val="BodyText"/>
      </w:pPr>
      <w:r>
        <w:rPr>
          <w:iCs/>
          <w:i/>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2026-07-21T08:47:06Z</dcterms:created>
  <dcterms:modified xsi:type="dcterms:W3CDTF">2026-07-21T08:47:06Z</dcterms:modified>
</cp:coreProperties>
</file>

<file path=docProps/custom.xml><?xml version="1.0" encoding="utf-8"?>
<Properties xmlns="http://schemas.openxmlformats.org/officeDocument/2006/custom-properties" xmlns:vt="http://schemas.openxmlformats.org/officeDocument/2006/docPropsVTypes"/>
</file>