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2f07153527f51a0c9e0406241a69b395e7a6c89"/>
    <w:p>
      <w:pPr>
        <w:pStyle w:val="Heading1"/>
      </w:pPr>
      <w:r>
        <w:t xml:space="preserve">Abstract Academic Document: The Role of Plumbers in the United States Miami</w:t>
      </w:r>
    </w:p>
    <w:p>
      <w:pPr>
        <w:pStyle w:val="FirstParagraph"/>
      </w:pPr>
      <w:r>
        <w:rPr>
          <w:bCs/>
          <w:b/>
        </w:rPr>
        <w:t xml:space="preserve">Keywords:</w:t>
      </w:r>
      <w:r>
        <w:t xml:space="preserve"> </w:t>
      </w:r>
      <w:r>
        <w:t xml:space="preserve">Abstract academic, Plumber, United States Miami.</w:t>
      </w:r>
    </w:p>
    <w:bookmarkStart w:id="20" w:name="introduction"/>
    <w:p>
      <w:pPr>
        <w:pStyle w:val="Heading2"/>
      </w:pPr>
      <w:r>
        <w:t xml:space="preserve">Introduction</w:t>
      </w:r>
    </w:p>
    <w:p>
      <w:pPr>
        <w:pStyle w:val="FirstParagraph"/>
      </w:pPr>
      <w:r>
        <w:t xml:space="preserve">The role of plumbers in urban infrastructure is critical to sustaining public health, economic stability, and environmental sustainability. In the context of the United States Miami—a city characterized by its humid subtropical climate, rapid urbanization, and proximity to coastal waters—the importance of skilled plumbers has become increasingly pronounced. This abstract academic document explores the multifaceted responsibilities of plumbers in Miami, emphasizing their significance in addressing unique local challenges such as water management, stormwater drainage systems, and compliance with Florida-specific building codes. By integrating technical expertise with environmental awareness, plumbers in Miami contribute to the resilience of a city vulnerable to climate change impacts like rising sea levels and frequent hurricanes.</w:t>
      </w:r>
    </w:p>
    <w:bookmarkEnd w:id="20"/>
    <w:bookmarkStart w:id="21" w:name="Xee46f5a9a0405c32208fb86b1a17fc57500e99b"/>
    <w:p>
      <w:pPr>
        <w:pStyle w:val="Heading2"/>
      </w:pPr>
      <w:r>
        <w:t xml:space="preserve">Plumbers: A Pillar of Urban Infrastructure</w:t>
      </w:r>
    </w:p>
    <w:p>
      <w:pPr>
        <w:pStyle w:val="FirstParagraph"/>
      </w:pPr>
      <w:r>
        <w:t xml:space="preserve">A plumber is a tradesperson who installs, maintains, and repairs piping systems, fixtures, and related equipment in residential, commercial, or industrial settings. In the United States Miami—a metropolis with a population exceeding 4 million people—plumbers operate in an environment where water systems must balance efficiency with environmental protection. The city’s infrastructure includes complex networks of freshwater supply lines, sewage treatment facilities, and stormwater drainage systems designed to mitigate flooding during hurricane seasons. Plumbers in this region are tasked with ensuring these systems function optimally while adhering to strict regulations set by the Florida Department of Health and local municipal authorities.</w:t>
      </w:r>
    </w:p>
    <w:bookmarkEnd w:id="21"/>
    <w:bookmarkStart w:id="22" w:name="Xd91afea6563331e44af56a3a77407897ae71b23"/>
    <w:p>
      <w:pPr>
        <w:pStyle w:val="Heading2"/>
      </w:pPr>
      <w:r>
        <w:t xml:space="preserve">Challenges Specific to United States Miami</w:t>
      </w:r>
    </w:p>
    <w:p>
      <w:pPr>
        <w:pStyle w:val="FirstParagraph"/>
      </w:pPr>
      <w:r>
        <w:t xml:space="preserve">Miami’s geographic and climatic conditions pose unique challenges for plumbers. The city’s proximity to the Atlantic Ocean exposes its infrastructure to saltwater intrusion, which can corrode pipes and compromise water quality. Additionally, the region’s high humidity and frequent rainfall accelerate the deterioration of plumbing systems if not properly maintained. Plumbers in Miami must also contend with rising sea levels, a direct consequence of climate change that threatens to inundate low-lying areas and damage underground piping networks. These factors necessitate specialized knowledge in corrosion-resistant materials, flood mitigation strategies, and sustainable water conservation techniques.</w:t>
      </w:r>
    </w:p>
    <w:bookmarkEnd w:id="22"/>
    <w:bookmarkStart w:id="23" w:name="Xa8f6d76f6e6e26df11dd2d37fd29f623d6b7146"/>
    <w:p>
      <w:pPr>
        <w:pStyle w:val="Heading2"/>
      </w:pPr>
      <w:r>
        <w:t xml:space="preserve">Technological Advancements and Plumbers in Miami</w:t>
      </w:r>
    </w:p>
    <w:p>
      <w:pPr>
        <w:pStyle w:val="FirstParagraph"/>
      </w:pPr>
      <w:r>
        <w:t xml:space="preserve">The integration of technology into plumbing practices has transformed the role of plumbers in United States Miami. Modern solutions such as smart water meters, leak detection sensors, and energy-efficient fixtures are now commonplace in residential and commercial properties. Plumbers must be trained to install, troubleshoot, and maintain these advanced systems while ensuring compliance with Florida’s stringent energy efficiency standards. Furthermore, the use of 3D imaging and pipe inspection cameras allows plumbers to diagnose hidden issues without invasive procedures—a critical advantage in densely populated urban areas where excavation is costly and disruptive.</w:t>
      </w:r>
    </w:p>
    <w:bookmarkEnd w:id="23"/>
    <w:bookmarkStart w:id="24" w:name="X8643c130920d25abe294435a3c5001d6cfcba74"/>
    <w:p>
      <w:pPr>
        <w:pStyle w:val="Heading2"/>
      </w:pPr>
      <w:r>
        <w:t xml:space="preserve">Regulatory Compliance and Professional Standards</w:t>
      </w:r>
    </w:p>
    <w:p>
      <w:pPr>
        <w:pStyle w:val="FirstParagraph"/>
      </w:pPr>
      <w:r>
        <w:t xml:space="preserve">In the United States Miami, plumbers are required to adhere to a comprehensive set of regulations enforced by the Florida State Board of Plumbing. These include obtaining a master plumber license, completing ongoing education courses, and adhering to safety protocols such as lead-free plumbing standards and proper disposal of hazardous materials. The city’s building codes also emphasize accessibility requirements for individuals with disabilities, ensuring that plumbing fixtures meet universal design principles. Plumbers who operate independently or through licensed contractors must maintain detailed records of their work to ensure transparency and accountability in a competitive market.</w:t>
      </w:r>
    </w:p>
    <w:bookmarkEnd w:id="24"/>
    <w:bookmarkStart w:id="25" w:name="Xa7b0772345a258be70797dc570f0239ff3246c6"/>
    <w:p>
      <w:pPr>
        <w:pStyle w:val="Heading2"/>
      </w:pPr>
      <w:r>
        <w:t xml:space="preserve">Economic Impact and Workforce Development</w:t>
      </w:r>
    </w:p>
    <w:p>
      <w:pPr>
        <w:pStyle w:val="FirstParagraph"/>
      </w:pPr>
      <w:r>
        <w:t xml:space="preserve">The plumbing industry in United States Miami is a significant contributor to the local economy, providing employment opportunities for thousands of residents. The demand for skilled plumbers has grown alongside the city’s expansion into residential and commercial real estate development. Vocational training programs offered by institutions such as Miami-Dade College and private trade schools play a vital role in preparing students for careers in this field. These programs emphasize hands-on experience, safety practices, and the application of modern plumbing technologies to meet industry needs.</w:t>
      </w:r>
    </w:p>
    <w:bookmarkEnd w:id="25"/>
    <w:bookmarkStart w:id="26" w:name="sustainability-and-future-trends"/>
    <w:p>
      <w:pPr>
        <w:pStyle w:val="Heading2"/>
      </w:pPr>
      <w:r>
        <w:t xml:space="preserve">Sustainability and Future Trends</w:t>
      </w:r>
    </w:p>
    <w:p>
      <w:pPr>
        <w:pStyle w:val="FirstParagraph"/>
      </w:pPr>
      <w:r>
        <w:t xml:space="preserve">As United States Miami continues to prioritize sustainability, plumbers are increasingly involved in green building projects that reduce water waste and energy consumption. Rainwater harvesting systems, greywater recycling, and low-flow fixtures are now standard features in new construction. Plumbers must also be adept at retrofitting older buildings with eco-friendly solutions while ensuring compatibility with existing infrastructure. The city’s commitment to achieving net-zero carbon emissions by 2050 further underscores the need for plumbers to innovate within their profession.</w:t>
      </w:r>
    </w:p>
    <w:bookmarkEnd w:id="26"/>
    <w:bookmarkStart w:id="27" w:name="conclusion"/>
    <w:p>
      <w:pPr>
        <w:pStyle w:val="Heading2"/>
      </w:pPr>
      <w:r>
        <w:t xml:space="preserve">Conclusion</w:t>
      </w:r>
    </w:p>
    <w:p>
      <w:pPr>
        <w:pStyle w:val="FirstParagraph"/>
      </w:pPr>
      <w:r>
        <w:t xml:space="preserve">In summary, the role of plumbers in United States Miami is indispensable to the city’s infrastructure, economy, and environmental resilience. Their expertise in managing complex water systems, adapting to climatic challenges, and embracing technological advancements ensures that Miami remains a thriving urban center despite its vulnerabilities. As an abstract academic document highlights, the contributions of plumbers extend beyond technical labor—they are integral to shaping a sustainable future for one of the most dynamic cities in the United States.</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United States Miami</dc:title>
  <dc:creator/>
  <dc:language>en</dc:language>
  <cp:keywords/>
  <dcterms:created xsi:type="dcterms:W3CDTF">2026-07-23T12:08:58Z</dcterms:created>
  <dcterms:modified xsi:type="dcterms:W3CDTF">2026-07-23T12:08:58Z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