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Police</w:t>
      </w:r>
      <w:r>
        <w:t xml:space="preserve"> </w:t>
      </w:r>
      <w:r>
        <w:t xml:space="preserve">Officer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785ac7ba0f4ee56e95eb2da8ace770b820ddc19"/>
    <w:p>
      <w:pPr>
        <w:pStyle w:val="Heading1"/>
      </w:pPr>
      <w:r>
        <w:t xml:space="preserve">Abstract Academic Document: The Role, Challenges, and Institutional Framework of Police Officers in Argentina Córdoba</w:t>
      </w:r>
    </w:p>
    <w:p>
      <w:pPr>
        <w:pStyle w:val="FirstParagraph"/>
      </w:pPr>
      <w:r>
        <w:rPr>
          <w:bCs/>
          <w:b/>
        </w:rPr>
        <w:t xml:space="preserve">Abstract:</w:t>
      </w:r>
    </w:p>
    <w:p>
      <w:pPr>
        <w:pStyle w:val="BodyText"/>
      </w:pPr>
      <w:r>
        <w:t xml:space="preserve">The role of a Police Officer in Argentina Córdoba is a critical component of the region’s socio-political landscape, shaped by historical, legal, and cultural dynamics. This academic abstract explores the multifaceted responsibilities, challenges, and institutional frameworks that define the work of police officers in Córdoba province. By examining their duties within the context of public safety governance, legal accountability mechanisms, and community engagement strategies specific to Argentina Córdoba, this document provides a comprehensive overview of how police institutions contribute to maintaining order while navigating complex socio-economic realities.</w:t>
      </w:r>
    </w:p>
    <w:bookmarkStart w:id="20" w:name="Xee239bdfc592087404eeaba17b315e7c1cfea68"/>
    <w:p>
      <w:pPr>
        <w:pStyle w:val="Heading2"/>
      </w:pPr>
      <w:r>
        <w:t xml:space="preserve">1. Contextualizing Police Officer Roles in Argentina Córdoba</w:t>
      </w:r>
    </w:p>
    <w:p>
      <w:pPr>
        <w:pStyle w:val="FirstParagraph"/>
      </w:pPr>
      <w:r>
        <w:t xml:space="preserve">The Police Officer in Argentina Córdoba operates within a legal and administrative framework established by both national legislation and provincial regulations. Córdoba, as a province with a population of over 3.7 million (according to the National Institute of Statistics), presents unique challenges for law enforcement due to its diverse urban centers, rural expanses, and historical patterns of social inequality. Police Officers in this region are tasked with enforcing laws ranging from traffic regulations to combating organized crime, while also addressing issues such as drug trafficking and violent crime. Their work is further complicated by the need to balance public safety initiatives with respect for human rights—a mandate enshrined in Argentina’s constitution.</w:t>
      </w:r>
    </w:p>
    <w:p>
      <w:pPr>
        <w:pStyle w:val="BodyText"/>
      </w:pPr>
      <w:r>
        <w:t xml:space="preserve">In Córdoba, police officers are divided into specialized units, including the Provincial Police of Córdoba (Policía Provincial de Córdoba), which is responsible for maintaining public order, and the Federal Police (Policía Federal Argentina), which handles cross-border crimes and national security threats. The interplay between these institutions often defines the operational landscape for police officers in urban areas like Córdoba City, where crime rates have fluctuated significantly over recent decades.</w:t>
      </w:r>
    </w:p>
    <w:bookmarkEnd w:id="20"/>
    <w:bookmarkStart w:id="21" w:name="historical-and-institutional-evolution"/>
    <w:p>
      <w:pPr>
        <w:pStyle w:val="Heading2"/>
      </w:pPr>
      <w:r>
        <w:t xml:space="preserve">2. Historical and Institutional Evolution</w:t>
      </w:r>
    </w:p>
    <w:p>
      <w:pPr>
        <w:pStyle w:val="FirstParagraph"/>
      </w:pPr>
      <w:r>
        <w:t xml:space="preserve">The evolution of the police institution in Argentina Córdoba can be traced back to the 19th century, when law enforcement was centralized under provincial authorities. Over time, reforms introduced in the late 20th century aimed to professionalize police work and reduce corruption—a persistent issue that has historically undermined public trust in institutions. The National Police Reform Plan of 2013, for example, emphasized training programs and community policing strategies tailored to regional needs like those in Córdoba.</w:t>
      </w:r>
    </w:p>
    <w:p>
      <w:pPr>
        <w:pStyle w:val="BodyText"/>
      </w:pPr>
      <w:r>
        <w:t xml:space="preserve">Córdoba’s police force has undergone several modernization efforts, including the adoption of technology such as body-worn cameras and data-driven crime analysis tools. These measures reflect broader national trends toward transparency and accountability, yet challenges remain. For instance, reports from the Human Rights Observatory of Córdoba have highlighted ongoing concerns about excessive use of force and lack of oversight in certain precincts.</w:t>
      </w:r>
    </w:p>
    <w:bookmarkEnd w:id="21"/>
    <w:bookmarkStart w:id="22" w:name="Xdf6640854cbe33dc97e6a499e0c4919d57b5821"/>
    <w:p>
      <w:pPr>
        <w:pStyle w:val="Heading2"/>
      </w:pPr>
      <w:r>
        <w:t xml:space="preserve">3. Challenges Facing Police Officers in Argentina Córdoba</w:t>
      </w:r>
    </w:p>
    <w:p>
      <w:pPr>
        <w:pStyle w:val="FirstParagraph"/>
      </w:pPr>
      <w:r>
        <w:t xml:space="preserve">Police officers in Córdoba encounter a range of challenges that impact their effectiveness and morale. One significant issue is resource allocation; many rural departments within the province report understaffing and insufficient equipment, which hampers their ability to respond to emergencies promptly. Additionally, urban areas face rising crime rates linked to economic hardship, particularly among younger demographics.</w:t>
      </w:r>
    </w:p>
    <w:p>
      <w:pPr>
        <w:pStyle w:val="BodyText"/>
      </w:pPr>
      <w:r>
        <w:t xml:space="preserve">Cultural dynamics also play a role in shaping the police-officer-public relationship. In Córdoba, historical tensions between law enforcement and marginalized communities—such as indigenous groups or low-income neighborhoods—have contributed to perceptions of institutional bias. Efforts to address these issues include community policing programs that prioritize dialogue and collaboration rather than confrontation.</w:t>
      </w:r>
    </w:p>
    <w:bookmarkEnd w:id="22"/>
    <w:bookmarkStart w:id="23" w:name="Xa17b581fef8bca6c6d31dece1fd569cb2e95a17"/>
    <w:p>
      <w:pPr>
        <w:pStyle w:val="Heading2"/>
      </w:pPr>
      <w:r>
        <w:t xml:space="preserve">4. Legal Frameworks and Accountability Mechanisms</w:t>
      </w:r>
    </w:p>
    <w:p>
      <w:pPr>
        <w:pStyle w:val="FirstParagraph"/>
      </w:pPr>
      <w:r>
        <w:t xml:space="preserve">The legal framework governing police officers in Argentina Córdoba is rooted in the Argentine National Constitution, provincial laws, and international human rights treaties. Key legislation includes Law 13.076 (National Police Organization Act) and provincial regulations that outline procedures for use of force, internal investigations, and disciplinary actions.</w:t>
      </w:r>
    </w:p>
    <w:p>
      <w:pPr>
        <w:pStyle w:val="BodyText"/>
      </w:pPr>
      <w:r>
        <w:t xml:space="preserve">Accountability mechanisms are crucial to ensuring that police officers adhere to ethical standards. In Córdoba, the Provincial Ombudsman’s Office (Defensoría del Pueblo) plays a pivotal role in investigating complaints against law enforcement personnel. However, critics argue that these processes often lack transparency and face bureaucratic delays.</w:t>
      </w:r>
    </w:p>
    <w:bookmarkEnd w:id="23"/>
    <w:bookmarkStart w:id="24" w:name="training-and-professional-development"/>
    <w:p>
      <w:pPr>
        <w:pStyle w:val="Heading2"/>
      </w:pPr>
      <w:r>
        <w:t xml:space="preserve">5. Training and Professional Development</w:t>
      </w:r>
    </w:p>
    <w:p>
      <w:pPr>
        <w:pStyle w:val="FirstParagraph"/>
      </w:pPr>
      <w:r>
        <w:t xml:space="preserve">To address systemic challenges, the Provincial Police of Córdoba has implemented training programs focused on de-escalation techniques, cultural sensitivity, and digital literacy. These initiatives aim to equip officers with skills that align with contemporary policing paradigms while fostering trust between law enforcement and the communities they serve.</w:t>
      </w:r>
    </w:p>
    <w:p>
      <w:pPr>
        <w:pStyle w:val="BodyText"/>
      </w:pPr>
      <w:r>
        <w:t xml:space="preserve">Collaborations with academic institutions such as the National University of Córdoba (UNC) have further enhanced training opportunities, offering specialized courses on criminology, forensic science, and human rights law. Such partnerships underscore the growing recognition of education’s role in professionalizing policing in Argentina Córdoba.</w:t>
      </w:r>
    </w:p>
    <w:bookmarkEnd w:id="24"/>
    <w:bookmarkStart w:id="25" w:name="X2fecd1b532e7946b49e6160dc37d15b7b5554f5"/>
    <w:p>
      <w:pPr>
        <w:pStyle w:val="Heading2"/>
      </w:pPr>
      <w:r>
        <w:t xml:space="preserve">6. Community Engagement and Public Perception</w:t>
      </w:r>
    </w:p>
    <w:p>
      <w:pPr>
        <w:pStyle w:val="FirstParagraph"/>
      </w:pPr>
      <w:r>
        <w:t xml:space="preserve">Building positive relationships with communities is a cornerstone of effective policing in Córdoba. Initiatives like youth outreach programs, neighborhood watch partnerships, and public forums have been introduced to foster mutual understanding between police officers and residents.</w:t>
      </w:r>
    </w:p>
    <w:p>
      <w:pPr>
        <w:pStyle w:val="BodyText"/>
      </w:pPr>
      <w:r>
        <w:t xml:space="preserve">Polls conducted by the Córdoba Institute for Social Research indicate that while trust in the police has improved slightly in recent years due to these efforts, significant disparities persist. For example, urban residents tend to view law enforcement more favorably than rural populations, who often cite inadequate representation and responsiveness as primary concerns.</w:t>
      </w:r>
    </w:p>
    <w:bookmarkEnd w:id="25"/>
    <w:bookmarkStart w:id="26" w:name="conclusion-and-recommendations"/>
    <w:p>
      <w:pPr>
        <w:pStyle w:val="Heading2"/>
      </w:pPr>
      <w:r>
        <w:t xml:space="preserve">7. Conclusion and Recommendations</w:t>
      </w:r>
    </w:p>
    <w:p>
      <w:pPr>
        <w:pStyle w:val="FirstParagraph"/>
      </w:pPr>
      <w:r>
        <w:t xml:space="preserve">In conclusion, the Police Officer in Argentina Córdoba operates within a complex environment marked by both progress and persistent challenges. While institutional reforms, technological advancements, and community-oriented policing strategies have enhanced their capacity to serve effectively, issues such as resource gaps, accountability gaps, and socio-cultural tensions remain critical areas for improvement.</w:t>
      </w:r>
    </w:p>
    <w:p>
      <w:pPr>
        <w:pStyle w:val="BodyText"/>
      </w:pPr>
      <w:r>
        <w:t xml:space="preserve">This academic analysis underscores the need for sustained investment in police training, equitable resource distribution across provinces like Córdoba, and the strengthening of independent oversight bodies. By addressing these factors, Argentina Córdoba can cultivate a police force that not only upholds the law but also embodies the values of justice and community service.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Police Officer in Argentina Córdoba</dc:title>
  <dc:creator/>
  <dc:language>en</dc:language>
  <cp:keywords/>
  <dcterms:created xsi:type="dcterms:W3CDTF">2026-07-24T16:43:58Z</dcterms:created>
  <dcterms:modified xsi:type="dcterms:W3CDTF">2026-07-24T16:43:58Z</dcterms:modified>
</cp:coreProperties>
</file>

<file path=docProps/custom.xml><?xml version="1.0" encoding="utf-8"?>
<Properties xmlns="http://schemas.openxmlformats.org/officeDocument/2006/custom-properties" xmlns:vt="http://schemas.openxmlformats.org/officeDocument/2006/docPropsVTypes"/>
</file>