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Canada</w:t>
      </w:r>
      <w:r>
        <w:t xml:space="preserve"> </w:t>
      </w:r>
      <w:r>
        <w:t xml:space="preserve">Montreal</w:t>
      </w:r>
    </w:p>
    <w:bookmarkStart w:id="27" w:name="Xea892c2f6bcd614d02bb198224cad59cf1fbc0c"/>
    <w:p>
      <w:pPr>
        <w:pStyle w:val="Heading1"/>
      </w:pPr>
      <w:r>
        <w:t xml:space="preserve">Abstract Academic Document: The Role and Challenges of a Police Officer in Canada Montreal</w:t>
      </w:r>
    </w:p>
    <w:p>
      <w:pPr>
        <w:pStyle w:val="FirstParagraph"/>
      </w:pPr>
      <w:r>
        <w:t xml:space="preserve">The role of a police officer within the socio-political framework of Canada Montreal is critical to maintaining public safety, upholding legal standards, and fostering community trust. This academic document explores the multifaceted responsibilities, challenges, and evolving dynamics faced by police officers in Montreal—a city renowned for its cultural diversity, historical significance as a hub for francophone identity in North America, and its unique socio-economic landscape. The analysis is grounded in the context of Canadian law enforcement principles while emphasizing Montreal-specific considerations that shape policing practices.</w:t>
      </w:r>
    </w:p>
    <w:bookmarkStart w:id="20" w:name="introduction"/>
    <w:p>
      <w:pPr>
        <w:pStyle w:val="Heading2"/>
      </w:pPr>
      <w:r>
        <w:t xml:space="preserve">Introduction</w:t>
      </w:r>
    </w:p>
    <w:p>
      <w:pPr>
        <w:pStyle w:val="FirstParagraph"/>
      </w:pPr>
      <w:r>
        <w:t xml:space="preserve">Montreal, the largest city in Quebec and the second-largest in Canada, presents a distinct environment for police officers due to its bilingual character (French and English), multicultural population, and complex urban challenges. The Sûreté du Québec (SQ), which oversees policing across the province of Quebec, is responsible for Montreal’s public safety through its specialized Montreal Police Service (MPS). This document examines how the role of a police officer in Montreal intersects with local governance, community engagement strategies, and contemporary issues such as racial profiling, immigration policies, and technological advancements in law enforcement. By analyzing these elements within Canada's legal framework and Montreal’s unique cultural context, this study aims to provide an academic perspective on the evolving responsibilities of police officers in urban centers like Montreal.</w:t>
      </w:r>
    </w:p>
    <w:bookmarkEnd w:id="20"/>
    <w:bookmarkStart w:id="21" w:name="X1aede337b69fadb78671bf934edb7e51e909b2a"/>
    <w:p>
      <w:pPr>
        <w:pStyle w:val="Heading2"/>
      </w:pPr>
      <w:r>
        <w:t xml:space="preserve">Role and Responsibilities of a Police Officer in Montreal</w:t>
      </w:r>
    </w:p>
    <w:p>
      <w:pPr>
        <w:pStyle w:val="FirstParagraph"/>
      </w:pPr>
      <w:r>
        <w:t xml:space="preserve">The duties of a police officer in Montreal are multifaceted, encompassing both traditional law enforcement functions and community-oriented initiatives. Key responsibilities include responding to emergencies, investigating crimes, enforcing traffic regulations, and conducting public safety campaigns. However, the role extends beyond these tasks to include fostering trust with diverse communities—a challenge exacerbated by historical tensions between the police force and marginalized groups such as Indigenous populations, racial minorities, and immigrants.</w:t>
      </w:r>
    </w:p>
    <w:p>
      <w:pPr>
        <w:pStyle w:val="BodyText"/>
      </w:pPr>
      <w:r>
        <w:t xml:space="preserve">In Montreal’s context of multiculturalism and linguistic duality (French being the primary language), police officers must navigate cultural sensitivities while ensuring equitable service delivery. For instance, community policing strategies in Montreal emphasize collaboration with local organizations to address issues like gang violence, youth delinquency, and domestic disputes. Officers are also trained to respond to crises involving individuals with mental health challenges or those experiencing homelessness—a growing concern in the city’s urban core.</w:t>
      </w:r>
    </w:p>
    <w:p>
      <w:pPr>
        <w:pStyle w:val="BodyText"/>
      </w:pPr>
      <w:r>
        <w:t xml:space="preserve">Moreover, police officers in Montreal are required to uphold Canada’s Charter of Rights and Freedoms and adhere to provincial laws that prioritize community safety while protecting individual liberties. This legal framework shapes their interactions with citizens, requiring a balance between authority and empathy, particularly in cases involving protests or demonstrations—a frequent occurrence in a city known for its vibrant social movements.</w:t>
      </w:r>
    </w:p>
    <w:bookmarkEnd w:id="21"/>
    <w:bookmarkStart w:id="22" w:name="X25dfbbc8fa27611dd8fc249c8abfc7a7d85ad55"/>
    <w:p>
      <w:pPr>
        <w:pStyle w:val="Heading2"/>
      </w:pPr>
      <w:r>
        <w:t xml:space="preserve">Challenges Faced by Police Officers in Montreal</w:t>
      </w:r>
    </w:p>
    <w:p>
      <w:pPr>
        <w:pStyle w:val="FirstParagraph"/>
      </w:pPr>
      <w:r>
        <w:t xml:space="preserve">Montreal’s police officers operate within an environment marked by complex socio-political dynamics. One significant challenge is addressing systemic biases that have historically influenced policing practices. Reports of racial profiling and disproportionate surveillance of Black and Indigenous communities have sparked public debates and calls for reform. For example, the 2019 shooting of a Black man by Montreal police reignited discussions about implicit bias training and the need for greater accountability within the force.</w:t>
      </w:r>
    </w:p>
    <w:p>
      <w:pPr>
        <w:pStyle w:val="BodyText"/>
      </w:pPr>
      <w:r>
        <w:t xml:space="preserve">Additionally, urbanization has introduced new challenges such as rising crime rates in certain neighborhoods, increased incidents of cybercrime, and the proliferation of drug-related offenses. The city’s large immigrant population also necessitates specialized training for officers to understand cultural differences and avoid misunderstandings that could escalate into conflicts. Language barriers further complicate communication between police and non-French-speaking residents, underscoring the importance of multilingual support systems within the force.</w:t>
      </w:r>
    </w:p>
    <w:p>
      <w:pPr>
        <w:pStyle w:val="BodyText"/>
      </w:pPr>
      <w:r>
        <w:t xml:space="preserve">The political climate in Montreal adds another layer of complexity. As a city with strong progressive values, officers must often navigate tensions between enforcing laws and supporting social justice initiatives. For instance, policing strategies during protests—whether related to climate change or racial equality—require careful balancing to ensure public order without infringing on rights protected by Canadian law.</w:t>
      </w:r>
    </w:p>
    <w:bookmarkEnd w:id="22"/>
    <w:bookmarkStart w:id="23" w:name="community-policing-and-public-engagement"/>
    <w:p>
      <w:pPr>
        <w:pStyle w:val="Heading2"/>
      </w:pPr>
      <w:r>
        <w:t xml:space="preserve">Community Policing and Public Engagement</w:t>
      </w:r>
    </w:p>
    <w:p>
      <w:pPr>
        <w:pStyle w:val="FirstParagraph"/>
      </w:pPr>
      <w:r>
        <w:t xml:space="preserve">In response to these challenges, the Montreal Police Service has increasingly adopted community policing models aimed at building trust through proactive engagement. Programs such as youth outreach initiatives, neighborhood patrols, and partnerships with local schools have been implemented to create stronger ties between officers and residents. These efforts are aligned with Canada’s broader emphasis on community-based solutions in law enforcement.</w:t>
      </w:r>
    </w:p>
    <w:p>
      <w:pPr>
        <w:pStyle w:val="BodyText"/>
      </w:pPr>
      <w:r>
        <w:t xml:space="preserve">However, the success of these initiatives depends on addressing historical mistrust. For example, the SQ has faced criticism for its handling of cases involving Indigenous peoples and for failing to adequately represent Montreal’s diverse population within its ranks. Initiatives such as hiring more officers from minority communities and increasing transparency in police conduct are seen as critical steps toward reconciliation.</w:t>
      </w:r>
    </w:p>
    <w:bookmarkEnd w:id="23"/>
    <w:bookmarkStart w:id="24" w:name="technological-advancements-in-policing"/>
    <w:p>
      <w:pPr>
        <w:pStyle w:val="Heading2"/>
      </w:pPr>
      <w:r>
        <w:t xml:space="preserve">Technological Advancements in Policing</w:t>
      </w:r>
    </w:p>
    <w:p>
      <w:pPr>
        <w:pStyle w:val="FirstParagraph"/>
      </w:pPr>
      <w:r>
        <w:t xml:space="preserve">The integration of technology into policing has transformed the role of officers in Montreal. Tools such as body-worn cameras, predictive analytics, and real-time communication systems have enhanced operational efficiency while also raising ethical questions about privacy and surveillance. In Montreal’s context, these technologies are used to monitor high-crime areas without disproportionately targeting specific communities—a balance that remains contentious.</w:t>
      </w:r>
    </w:p>
    <w:p>
      <w:pPr>
        <w:pStyle w:val="BodyText"/>
      </w:pPr>
      <w:r>
        <w:t xml:space="preserve">Furthermore, digital platforms enable police officers to engage with the public more effectively. Social media is now a tool for disseminating crime alerts, gathering community feedback, and even de-escalating conflicts during protests. However, this reliance on technology also requires officers to be trained in digital literacy and cybersecurity protocols.</w:t>
      </w:r>
    </w:p>
    <w:bookmarkEnd w:id="24"/>
    <w:bookmarkStart w:id="25" w:name="X0d0a752f9552833f1996882cda22bfe122bcc36"/>
    <w:p>
      <w:pPr>
        <w:pStyle w:val="Heading2"/>
      </w:pPr>
      <w:r>
        <w:t xml:space="preserve">Ethical Considerations and Legal Frameworks</w:t>
      </w:r>
    </w:p>
    <w:p>
      <w:pPr>
        <w:pStyle w:val="FirstParagraph"/>
      </w:pPr>
      <w:r>
        <w:t xml:space="preserve">The ethical responsibilities of police officers in Montreal are grounded in Canadian legal principles that prioritize human rights, equality, and the rule of law. Officers must adhere to strict protocols when dealing with vulnerable populations, ensuring that their actions align with the Charter of Rights and Freedoms. For example, use-of-force policies are designed to minimize harm while allowing officers to protect themselves and others.</w:t>
      </w:r>
    </w:p>
    <w:p>
      <w:pPr>
        <w:pStyle w:val="BodyText"/>
      </w:pPr>
      <w:r>
        <w:t xml:space="preserve">Montreal’s legal framework also emphasizes accountability mechanisms such as internal investigations, civilian oversight boards, and public reporting of complaints. These systems aim to address misconduct while maintaining the integrity of the police force. However, challenges remain in ensuring that these mechanisms are perceived as fair by all communities.</w:t>
      </w:r>
    </w:p>
    <w:bookmarkEnd w:id="25"/>
    <w:bookmarkStart w:id="26" w:name="conclusion"/>
    <w:p>
      <w:pPr>
        <w:pStyle w:val="Heading2"/>
      </w:pPr>
      <w:r>
        <w:t xml:space="preserve">Conclusion</w:t>
      </w:r>
    </w:p>
    <w:p>
      <w:pPr>
        <w:pStyle w:val="FirstParagraph"/>
      </w:pPr>
      <w:r>
        <w:t xml:space="preserve">The role of a police officer in Montreal reflects both the universal challenges faced by law enforcement globally and the unique demands of Canada’s most culturally diverse city. As Montreal continues to evolve, so too must the strategies and values guiding its police force. By addressing systemic biases, embracing community engagement, and leveraging technology responsibly, officers can contribute to a safer society while upholding Canada’s commitment to justice and equality. This academic document underscores the importance of ongoing research into policing practices in Montreal as a model for other urban centers navigating similar complexities.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Canada Montreal</dc:title>
  <dc:creator/>
  <dc:language>en</dc:language>
  <cp:keywords/>
  <dcterms:created xsi:type="dcterms:W3CDTF">2026-07-23T07:09:57Z</dcterms:created>
  <dcterms:modified xsi:type="dcterms:W3CDTF">2026-07-23T07:09:57Z</dcterms:modified>
</cp:coreProperties>
</file>

<file path=docProps/custom.xml><?xml version="1.0" encoding="utf-8"?>
<Properties xmlns="http://schemas.openxmlformats.org/officeDocument/2006/custom-properties" xmlns:vt="http://schemas.openxmlformats.org/officeDocument/2006/docPropsVTypes"/>
</file>