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67cf4877d2f60e3303e13f37436b29cc38d7e60"/>
    <w:p>
      <w:pPr>
        <w:pStyle w:val="Heading1"/>
      </w:pPr>
      <w:r>
        <w:t xml:space="preserve">Abstract Academic Document: The Role and Evolution of the Police Officer in China Beijing</w:t>
      </w:r>
    </w:p>
    <w:bookmarkStart w:id="27" w:name="abstract-section"/>
    <w:bookmarkStart w:id="20" w:name="abstract"/>
    <w:p>
      <w:pPr>
        <w:pStyle w:val="Heading2"/>
      </w:pPr>
      <w:r>
        <w:t xml:space="preserve">Abstract</w:t>
      </w:r>
    </w:p>
    <w:p>
      <w:pPr>
        <w:pStyle w:val="FirstParagraph"/>
      </w:pPr>
      <w:r>
        <w:t xml:space="preserve">The role of the police officer in China, particularly within the context of Beijing as a capital city and political hub, presents a unique intersection of legal authority, social governance, and technological innovation. This academic abstract examines the multifaceted responsibilities of police officers in Beijing, emphasizing their contributions to maintaining public order, upholding national security policies aligned with the Chinese Communist Party (CCP), and adapting to the dynamic challenges of a megacity. As China continues to modernize its law enforcement mechanisms, Beijing serves as a critical case study for understanding how police institutions evolve in response to urbanization, technological advancements, and societal expectations. This document explores the historical development of policing in Beijing, current operational frameworks, training methodologies for officers, and the integration of cutting-edge technology such as AI-driven surveillance systems. It also addresses the ethical considerations surrounding police conduct in a society where political stability is paramount.</w:t>
      </w:r>
    </w:p>
    <w:bookmarkEnd w:id="20"/>
    <w:bookmarkStart w:id="21" w:name="X6ad612e1f98cfad8344aeaa334ccf81ba86d6ec"/>
    <w:p>
      <w:pPr>
        <w:pStyle w:val="Heading2"/>
      </w:pPr>
      <w:r>
        <w:t xml:space="preserve">The Historical and Political Context of Police Officers in Beijing</w:t>
      </w:r>
    </w:p>
    <w:p>
      <w:pPr>
        <w:pStyle w:val="FirstParagraph"/>
      </w:pPr>
      <w:r>
        <w:t xml:space="preserve">Beijing's policing history is deeply intertwined with China's socio-political trajectory. Since the establishment of the People’s Republic of China (PRC) in 1949, the police force has been a cornerstone of state control, tasked with enforcing laws that align with CCP ideology. In Beijing, this role has been amplified due to its status as the nation's political and administrative center. The city’s police officers are not merely law enforcers; they are custodians of national security, responsible for safeguarding high-profile government institutions such as the Great Hall of the People and Zhongnanhai. Historical events, such as the 1989 Tiananmen Square protests, have underscored the critical role of Beijing’s police in maintaining order during politically sensitive periods. However, in recent decades, there has been a shift toward community-oriented policing that balances public safety with social harmony—a reflection of China's broader policies to enhance citizen trust in state institutions.</w:t>
      </w:r>
    </w:p>
    <w:bookmarkEnd w:id="21"/>
    <w:bookmarkStart w:id="22" w:name="X10e0dbf615314d7e0d91d8ece917be409eb947b"/>
    <w:p>
      <w:pPr>
        <w:pStyle w:val="Heading2"/>
      </w:pPr>
      <w:r>
        <w:t xml:space="preserve">Operational Frameworks and Challenges for Police Officers in Beijing</w:t>
      </w:r>
    </w:p>
    <w:p>
      <w:pPr>
        <w:pStyle w:val="FirstParagraph"/>
      </w:pPr>
      <w:r>
        <w:t xml:space="preserve">The operational environment for police officers in Beijing is characterized by its dual focus on large-scale urban management and political vigilance. With a population exceeding 21 million, the city faces challenges such as traffic congestion, crime prevention, and ensuring public safety during mass gatherings (e.g., international conferences or cultural festivals). Beijing’s police department employs a tiered structure that integrates specialized units for cybercrime, counterterrorism, and economic investigations. These units work in tandem with the Ministry of Public Security to address cross-border threats like cyberattacks and transnational organized crime. However, officers must also navigate the complexities of China's legal system, which emphasizes collective stability over individual rights—a framework that sometimes leads to debates about civil liberties.</w:t>
      </w:r>
    </w:p>
    <w:bookmarkEnd w:id="22"/>
    <w:bookmarkStart w:id="23" w:name="Xe4852b31e3dcb067e3dac8a4c548aa0607ab552"/>
    <w:p>
      <w:pPr>
        <w:pStyle w:val="Heading2"/>
      </w:pPr>
      <w:r>
        <w:t xml:space="preserve">Training and Professional Development for Police Officers in Beijing</w:t>
      </w:r>
    </w:p>
    <w:p>
      <w:pPr>
        <w:pStyle w:val="FirstParagraph"/>
      </w:pPr>
      <w:r>
        <w:t xml:space="preserve">The Beijing Municipal Public Security Bureau (BMPB) places significant emphasis on training its officers to meet the demands of a rapidly evolving urban landscape. Training programs include rigorous physical conditioning, legal education, and courses on ideological alignment with CCP policies. A notable initiative is the integration of psychological resilience training to prepare officers for high-stress scenarios such as handling demonstrations or managing emergencies in crowded areas like the Beijing Olympic Park. Additionally, partnerships with academic institutions such as Renmin University have enabled officers to pursue advanced degrees in public administration and criminology, fostering a more educated and adaptable workforce.</w:t>
      </w:r>
    </w:p>
    <w:bookmarkEnd w:id="23"/>
    <w:bookmarkStart w:id="24" w:name="Xa823d04562cc152f0895232a9e37551b7677483"/>
    <w:p>
      <w:pPr>
        <w:pStyle w:val="Heading2"/>
      </w:pPr>
      <w:r>
        <w:t xml:space="preserve">Technological Advancements and Their Impact on Policing</w:t>
      </w:r>
    </w:p>
    <w:p>
      <w:pPr>
        <w:pStyle w:val="FirstParagraph"/>
      </w:pPr>
      <w:r>
        <w:t xml:space="preserve">Beijing has emerged as a global leader in adopting technology for policing purposes. The city’s police force utilizes AI-powered surveillance systems, facial recognition software, and big data analytics to enhance crime prevention and response times. For example, the "Smart City" initiative in Beijing leverages IoT (Internet of Things) devices to monitor traffic patterns and detect potential security threats in real time. These technologies have significantly improved efficiency but also raised ethical questions about privacy and the potential for misuse by authorities. The BMPB has addressed these concerns by implementing strict protocols for data usage, ensuring that technological tools are employed transparently to serve the public interest.</w:t>
      </w:r>
    </w:p>
    <w:bookmarkEnd w:id="24"/>
    <w:bookmarkStart w:id="25" w:name="X80694ae9d0d29b3959b15e521254429ee30f921"/>
    <w:p>
      <w:pPr>
        <w:pStyle w:val="Heading2"/>
      </w:pPr>
      <w:r>
        <w:t xml:space="preserve">Community Engagement and Social Responsibility</w:t>
      </w:r>
    </w:p>
    <w:p>
      <w:pPr>
        <w:pStyle w:val="FirstParagraph"/>
      </w:pPr>
      <w:r>
        <w:t xml:space="preserve">In recent years, Beijing’s police have increasingly focused on community engagement as a strategy to build trust and reduce crime. Initiatives such as "Police-Community Partnership Programs" involve officers participating in local events, conducting safety workshops, and collaborating with neighborhood committees to address concerns about public safety. This approach reflects the CCP's emphasis on "social governance" (shehui gongguan), which prioritizes collaboration between state institutions and civil society. By fostering closer ties with residents, Beijing’s police aim to create a culture of mutual respect and cooperation, essential for maintaining harmony in a diverse urban population.</w:t>
      </w:r>
    </w:p>
    <w:bookmarkEnd w:id="25"/>
    <w:bookmarkStart w:id="26" w:name="conclusion"/>
    <w:p>
      <w:pPr>
        <w:pStyle w:val="Heading2"/>
      </w:pPr>
      <w:r>
        <w:t xml:space="preserve">Conclusion</w:t>
      </w:r>
    </w:p>
    <w:p>
      <w:pPr>
        <w:pStyle w:val="FirstParagraph"/>
      </w:pPr>
      <w:r>
        <w:t xml:space="preserve">The police officer in China Beijing embodies the intersection of tradition and modernity, duty and innovation. As the city continues to grow as an international metropolis, its police force must balance the demands of national security with the need for effective community policing. The integration of technology, continuous training programs, and a focus on ideological alignment ensure that Beijing’s officers remain equipped to address both contemporary challenges and future uncertainties. This abstract highlights the critical role of police officers in Beijing not only as law enforcers but also as agents of social stability in one of the world's most politically significant cities.</w:t>
      </w:r>
    </w:p>
    <w:bookmarkEnd w:id="26"/>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China Beijing</dc:title>
  <dc:creator/>
  <dc:language>en</dc:language>
  <cp:keywords/>
  <dcterms:created xsi:type="dcterms:W3CDTF">2026-07-21T02:50:59Z</dcterms:created>
  <dcterms:modified xsi:type="dcterms:W3CDTF">2026-07-21T02:50:59Z</dcterms:modified>
</cp:coreProperties>
</file>

<file path=docProps/custom.xml><?xml version="1.0" encoding="utf-8"?>
<Properties xmlns="http://schemas.openxmlformats.org/officeDocument/2006/custom-properties" xmlns:vt="http://schemas.openxmlformats.org/officeDocument/2006/docPropsVTypes"/>
</file>