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a0bb361d4bd89535b093e2d201dff51cb3beb9"/>
    <w:p>
      <w:pPr>
        <w:pStyle w:val="Heading1"/>
      </w:pPr>
      <w:r>
        <w:t xml:space="preserve">Abstract Academic on Police Officers in China Guangzhou</w:t>
      </w:r>
    </w:p>
    <w:p>
      <w:pPr>
        <w:pStyle w:val="FirstParagraph"/>
      </w:pPr>
      <w:r>
        <w:rPr>
          <w:bCs/>
          <w:b/>
        </w:rPr>
        <w:t xml:space="preserve">Abstract</w:t>
      </w:r>
      <w:r>
        <w:t xml:space="preserve">: This academic document provides a comprehensive analysis of the role, challenges, and significance of</w:t>
      </w:r>
      <w:r>
        <w:t xml:space="preserve"> </w:t>
      </w:r>
      <w:r>
        <w:rPr>
          <w:bCs/>
          <w:b/>
        </w:rPr>
        <w:t xml:space="preserve">Police Officer</w:t>
      </w:r>
      <w:r>
        <w:t xml:space="preserve">s in the context of</w:t>
      </w:r>
      <w:r>
        <w:t xml:space="preserve"> </w:t>
      </w:r>
      <w:r>
        <w:rPr>
          <w:bCs/>
          <w:b/>
        </w:rPr>
        <w:t xml:space="preserve">China Guangzhou</w:t>
      </w:r>
      <w:r>
        <w:t xml:space="preserve">. As one of the most populous and economically dynamic cities in southern China, Guangzhou presents a unique socio-political environment where public safety management is both critical and complex. The study explores how the responsibilities of police officers in this region have evolved to address modern urban challenges, including rapid urbanization, transnational crime, technological advancements, and cultural diversity. By examining institutional frameworks, policy implementations, and field practices in Guangzhou’s policing system, this document highlights the multifaceted contributions of</w:t>
      </w:r>
      <w:r>
        <w:t xml:space="preserve"> </w:t>
      </w:r>
      <w:r>
        <w:rPr>
          <w:bCs/>
          <w:b/>
        </w:rPr>
        <w:t xml:space="preserve">Police Officer</w:t>
      </w:r>
      <w:r>
        <w:t xml:space="preserve">s to maintaining order and fostering social harmony in a metropolis that serves as a gateway to China’s global engagement.</w:t>
      </w:r>
    </w:p>
    <w:bookmarkStart w:id="20" w:name="introduction"/>
    <w:p>
      <w:pPr>
        <w:pStyle w:val="Heading2"/>
      </w:pPr>
      <w:r>
        <w:t xml:space="preserve">Introduction</w:t>
      </w:r>
    </w:p>
    <w:p>
      <w:pPr>
        <w:pStyle w:val="FirstParagraph"/>
      </w:pPr>
      <w:r>
        <w:t xml:space="preserve">The role of</w:t>
      </w:r>
      <w:r>
        <w:t xml:space="preserve"> </w:t>
      </w:r>
      <w:r>
        <w:rPr>
          <w:bCs/>
          <w:b/>
        </w:rPr>
        <w:t xml:space="preserve">Police Officer</w:t>
      </w:r>
      <w:r>
        <w:t xml:space="preserve">s in any society is intrinsically linked to the governance structure, legal system, and societal values of that region. In</w:t>
      </w:r>
      <w:r>
        <w:t xml:space="preserve"> </w:t>
      </w:r>
      <w:r>
        <w:rPr>
          <w:bCs/>
          <w:b/>
        </w:rPr>
        <w:t xml:space="preserve">China Guangzhou</w:t>
      </w:r>
      <w:r>
        <w:t xml:space="preserve">, a city with over 15 million residents and a strategic position as the capital of Guangdong Province, the responsibilities of police officers extend beyond traditional law enforcement to encompass community engagement, disaster response, and cross-border security coordination. Given its status as a hub for trade, tourism, and international business—including its role as one of China’s primary ports—the policing needs in Guangzhou are distinct from those in smaller cities or rural areas. This document aims to dissect the unique challenges faced by</w:t>
      </w:r>
      <w:r>
        <w:t xml:space="preserve"> </w:t>
      </w:r>
      <w:r>
        <w:rPr>
          <w:bCs/>
          <w:b/>
        </w:rPr>
        <w:t xml:space="preserve">Police Officer</w:t>
      </w:r>
      <w:r>
        <w:t xml:space="preserve">s in Guangzhou, while also examining their contributions to the city’s development and stability.</w:t>
      </w:r>
    </w:p>
    <w:bookmarkEnd w:id="20"/>
    <w:bookmarkStart w:id="21" w:name="X273f1bbe9784a803d23c6f0a55531803d0c7c50"/>
    <w:p>
      <w:pPr>
        <w:pStyle w:val="Heading2"/>
      </w:pPr>
      <w:r>
        <w:t xml:space="preserve">Historical Context and Institutional Framework</w:t>
      </w:r>
    </w:p>
    <w:p>
      <w:pPr>
        <w:pStyle w:val="FirstParagraph"/>
      </w:pPr>
      <w:r>
        <w:t xml:space="preserve">The policing system in</w:t>
      </w:r>
      <w:r>
        <w:t xml:space="preserve"> </w:t>
      </w:r>
      <w:r>
        <w:rPr>
          <w:bCs/>
          <w:b/>
        </w:rPr>
        <w:t xml:space="preserve">China Guangzhou</w:t>
      </w:r>
      <w:r>
        <w:t xml:space="preserve"> </w:t>
      </w:r>
      <w:r>
        <w:t xml:space="preserve">has undergone significant transformations since the establishment of modern administrative structures under the People’s Republic of China. The Guangzhou Municipal Public Security Bureau (GZPSB), operating under the broader framework of China’s Ministry of Public Security, oversees a network of specialized units, including traffic management, cybercrime investigation, and anti-terrorism operations. Historically, police in Guangzhou were tasked with enforcing laws related to trade regulations and maintaining order during periods of political upheaval. However, contemporary policing emphasizes proactive measures such as predictive analytics and community-based crime prevention.</w:t>
      </w:r>
    </w:p>
    <w:p>
      <w:pPr>
        <w:pStyle w:val="BodyText"/>
      </w:pPr>
      <w:r>
        <w:t xml:space="preserve">The integration of advanced technologies into the work of</w:t>
      </w:r>
      <w:r>
        <w:t xml:space="preserve"> </w:t>
      </w:r>
      <w:r>
        <w:rPr>
          <w:bCs/>
          <w:b/>
        </w:rPr>
        <w:t xml:space="preserve">Police Officer</w:t>
      </w:r>
      <w:r>
        <w:t xml:space="preserve">s in Guangzhou has been a defining feature of recent decades. Surveillance systems, artificial intelligence-driven data analysis, and mobile communication platforms have enhanced their ability to monitor public spaces and respond to incidents in real time. This technological modernization aligns with China’s national strategy to leverage innovation for public safety, while also reflecting the city’s commitment to being a leader in smart urban governance.</w:t>
      </w:r>
    </w:p>
    <w:bookmarkEnd w:id="21"/>
    <w:bookmarkStart w:id="22" w:name="challenges-faced-by-police-officers"/>
    <w:p>
      <w:pPr>
        <w:pStyle w:val="Heading2"/>
      </w:pPr>
      <w:r>
        <w:t xml:space="preserve">Challenges Faced by Police Officers</w:t>
      </w:r>
    </w:p>
    <w:p>
      <w:pPr>
        <w:pStyle w:val="FirstParagraph"/>
      </w:pPr>
      <w:r>
        <w:rPr>
          <w:bCs/>
          <w:b/>
        </w:rPr>
        <w:t xml:space="preserve">Police Officer</w:t>
      </w:r>
      <w:r>
        <w:t xml:space="preserve">s in</w:t>
      </w:r>
      <w:r>
        <w:t xml:space="preserve"> </w:t>
      </w:r>
      <w:r>
        <w:rPr>
          <w:bCs/>
          <w:b/>
        </w:rPr>
        <w:t xml:space="preserve">China Guangzhou</w:t>
      </w:r>
      <w:r>
        <w:t xml:space="preserve"> </w:t>
      </w:r>
      <w:r>
        <w:t xml:space="preserve">operate within a socio-political landscape marked by high population density, economic inequality, and the complexities of managing a multicultural environment. One of the most pressing challenges is addressing transnational crime, including smuggling and cybercrime facilitated by Guangzhou’s extensive international trade networks. Additionally, the city’s rapid urbanization has led to increased incidents of property crime and disputes over land use, requiring police to balance law enforcement with mediation efforts.</w:t>
      </w:r>
    </w:p>
    <w:p>
      <w:pPr>
        <w:pStyle w:val="BodyText"/>
      </w:pPr>
      <w:r>
        <w:t xml:space="preserve">Cultural and linguistic diversity further complicates policing in Guangzhou. As a major destination for migrant workers from across China and abroad, the city’s population is ethnically heterogeneous.</w:t>
      </w:r>
      <w:r>
        <w:t xml:space="preserve"> </w:t>
      </w:r>
      <w:r>
        <w:rPr>
          <w:bCs/>
          <w:b/>
        </w:rPr>
        <w:t xml:space="preserve">Police Officer</w:t>
      </w:r>
      <w:r>
        <w:t xml:space="preserve">s must navigate these differences while upholding laws that prioritize social cohesion. Language barriers, for instance, can hinder effective communication between officers and non-native Mandarin speakers, necessitating training programs in multilingual policing.</w:t>
      </w:r>
    </w:p>
    <w:p>
      <w:pPr>
        <w:pStyle w:val="BodyText"/>
      </w:pPr>
      <w:r>
        <w:t xml:space="preserve">Another challenge is maintaining public trust in a system where transparency and accountability are sometimes viewed as secondary to efficiency. While the Chinese government emphasizes the importance of police-community relations through initiatives like “Community Policing,” critics argue that political oversight may limit officers’ autonomy to address grievances independently. This tension between institutional control and grassroots engagement remains a critical area for academic inquiry.</w:t>
      </w:r>
    </w:p>
    <w:bookmarkEnd w:id="22"/>
    <w:bookmarkStart w:id="23" w:name="X73cf45e769d17e86d97f5452e9bf1cdba43b946"/>
    <w:p>
      <w:pPr>
        <w:pStyle w:val="Heading2"/>
      </w:pPr>
      <w:r>
        <w:t xml:space="preserve">Contributions and Innovations in Guangzhou’s Policing</w:t>
      </w:r>
    </w:p>
    <w:p>
      <w:pPr>
        <w:pStyle w:val="FirstParagraph"/>
      </w:pPr>
      <w:r>
        <w:t xml:space="preserve">In response to these challenges,</w:t>
      </w:r>
      <w:r>
        <w:t xml:space="preserve"> </w:t>
      </w:r>
      <w:r>
        <w:rPr>
          <w:bCs/>
          <w:b/>
        </w:rPr>
        <w:t xml:space="preserve">Police Officer</w:t>
      </w:r>
      <w:r>
        <w:t xml:space="preserve">s in</w:t>
      </w:r>
      <w:r>
        <w:t xml:space="preserve"> </w:t>
      </w:r>
      <w:r>
        <w:rPr>
          <w:bCs/>
          <w:b/>
        </w:rPr>
        <w:t xml:space="preserve">China Guangzhou</w:t>
      </w:r>
      <w:r>
        <w:t xml:space="preserve"> </w:t>
      </w:r>
      <w:r>
        <w:t xml:space="preserve">have pioneered several initiatives that exemplify the city’s proactive approach to public safety. One notable example is the use of big data analytics to predict crime hotspots and allocate resources more effectively. By collaborating with academic institutions and tech firms, Guangzhou has developed a “Smart Policing” framework that integrates real-time traffic monitoring, facial recognition systems, and social media surveillance.</w:t>
      </w:r>
    </w:p>
    <w:p>
      <w:pPr>
        <w:pStyle w:val="BodyText"/>
      </w:pPr>
      <w:r>
        <w:t xml:space="preserve">Community engagement programs have also gained traction in recent years. The GZPSB has established neighborhood watch initiatives where</w:t>
      </w:r>
      <w:r>
        <w:t xml:space="preserve"> </w:t>
      </w:r>
      <w:r>
        <w:rPr>
          <w:bCs/>
          <w:b/>
        </w:rPr>
        <w:t xml:space="preserve">Police Officer</w:t>
      </w:r>
      <w:r>
        <w:t xml:space="preserve">s work alongside local residents to address minor crimes and build trust. These efforts are supported by public education campaigns on legal rights and responsibilities, which aim to reduce conflicts between citizens and law enforcement.</w:t>
      </w:r>
    </w:p>
    <w:p>
      <w:pPr>
        <w:pStyle w:val="BodyText"/>
      </w:pPr>
      <w:r>
        <w:t xml:space="preserve">Economically, Guangzhou’s police force plays a crucial role in safeguarding the city’s reputation as a global business center. By ensuring smooth operations at ports, airports, and financial districts,</w:t>
      </w:r>
      <w:r>
        <w:t xml:space="preserve"> </w:t>
      </w:r>
      <w:r>
        <w:rPr>
          <w:bCs/>
          <w:b/>
        </w:rPr>
        <w:t xml:space="preserve">Police Officer</w:t>
      </w:r>
      <w:r>
        <w:t xml:space="preserve">s contribute to the stability of industries that drive China’s economic growth. This includes managing security during large-scale events such as trade fairs or international conferences held in Guangzhou.</w:t>
      </w:r>
    </w:p>
    <w:bookmarkEnd w:id="23"/>
    <w:bookmarkStart w:id="24" w:name="cultural-and-ethical-considerations"/>
    <w:p>
      <w:pPr>
        <w:pStyle w:val="Heading2"/>
      </w:pPr>
      <w:r>
        <w:t xml:space="preserve">Cultural and Ethical Considerations</w:t>
      </w:r>
    </w:p>
    <w:p>
      <w:pPr>
        <w:pStyle w:val="FirstParagraph"/>
      </w:pPr>
      <w:r>
        <w:t xml:space="preserve">The cultural context of</w:t>
      </w:r>
      <w:r>
        <w:t xml:space="preserve"> </w:t>
      </w:r>
      <w:r>
        <w:rPr>
          <w:bCs/>
          <w:b/>
        </w:rPr>
        <w:t xml:space="preserve">China Guangzhou</w:t>
      </w:r>
      <w:r>
        <w:t xml:space="preserve"> </w:t>
      </w:r>
      <w:r>
        <w:t xml:space="preserve">deeply influences the ethical dimensions of policing. Confucian principles, which emphasize respect for authority and social harmony, shape the expectations placed on</w:t>
      </w:r>
      <w:r>
        <w:t xml:space="preserve"> </w:t>
      </w:r>
      <w:r>
        <w:rPr>
          <w:bCs/>
          <w:b/>
        </w:rPr>
        <w:t xml:space="preserve">Police Officer</w:t>
      </w:r>
      <w:r>
        <w:t xml:space="preserve">s to act as both enforcers of law and mediators in community disputes. However, this cultural framework can sometimes conflict with modern values such as individual rights and due process.</w:t>
      </w:r>
    </w:p>
    <w:p>
      <w:pPr>
        <w:pStyle w:val="BodyText"/>
      </w:pPr>
      <w:r>
        <w:t xml:space="preserve">Ethical dilemmas arise when police must balance compliance with national security mandates against the need to protect civil liberties. For instance, the use of facial recognition technology has raised concerns about privacy infringement, even as it is defended as a tool for preventing crime. Academic discourse on this issue often highlights the tension between technological progress and ethical governance in</w:t>
      </w:r>
      <w:r>
        <w:t xml:space="preserve"> </w:t>
      </w:r>
      <w:r>
        <w:rPr>
          <w:bCs/>
          <w:b/>
        </w:rPr>
        <w:t xml:space="preserve">China Guangzhou</w:t>
      </w:r>
      <w:r>
        <w:t xml:space="preserve">.</w:t>
      </w:r>
    </w:p>
    <w:bookmarkEnd w:id="24"/>
    <w:bookmarkStart w:id="25" w:name="conclusion-and-future-directions"/>
    <w:p>
      <w:pPr>
        <w:pStyle w:val="Heading2"/>
      </w:pPr>
      <w:r>
        <w:t xml:space="preserve">Conclusion and Future Directions</w:t>
      </w:r>
    </w:p>
    <w:p>
      <w:pPr>
        <w:pStyle w:val="FirstParagraph"/>
      </w:pPr>
      <w:r>
        <w:t xml:space="preserve">The role of</w:t>
      </w:r>
      <w:r>
        <w:t xml:space="preserve"> </w:t>
      </w:r>
      <w:r>
        <w:rPr>
          <w:bCs/>
          <w:b/>
        </w:rPr>
        <w:t xml:space="preserve">Police Officer</w:t>
      </w:r>
      <w:r>
        <w:t xml:space="preserve">s in</w:t>
      </w:r>
      <w:r>
        <w:t xml:space="preserve"> </w:t>
      </w:r>
      <w:r>
        <w:rPr>
          <w:bCs/>
          <w:b/>
        </w:rPr>
        <w:t xml:space="preserve">China Guangzhou</w:t>
      </w:r>
      <w:r>
        <w:t xml:space="preserve"> </w:t>
      </w:r>
      <w:r>
        <w:t xml:space="preserve">is a dynamic interplay of tradition, technology, and cultural adaptation. As the city continues to evolve into a global metropolis, the challenges faced by its police force will require innovative solutions that prioritize both security and social equity. Future research should explore how policies implemented in Guangzhou can serve as models for other Chinese cities grappling with similar urban complexities. Furthermore, understanding the lived experiences of</w:t>
      </w:r>
      <w:r>
        <w:t xml:space="preserve"> </w:t>
      </w:r>
      <w:r>
        <w:rPr>
          <w:bCs/>
          <w:b/>
        </w:rPr>
        <w:t xml:space="preserve">Police Officer</w:t>
      </w:r>
      <w:r>
        <w:t xml:space="preserve">s—through qualitative studies or longitudinal data analysis—could provide deeper insights into the human dimensions of policing in this unique regional context.</w:t>
      </w:r>
    </w:p>
    <w:p>
      <w:pPr>
        <w:pStyle w:val="BodyText"/>
      </w:pPr>
      <w:r>
        <w:t xml:space="preserve">In conclusion,</w:t>
      </w:r>
      <w:r>
        <w:t xml:space="preserve"> </w:t>
      </w:r>
      <w:r>
        <w:rPr>
          <w:bCs/>
          <w:b/>
        </w:rPr>
        <w:t xml:space="preserve">China Guangzhou</w:t>
      </w:r>
      <w:r>
        <w:t xml:space="preserve"> </w:t>
      </w:r>
      <w:r>
        <w:t xml:space="preserve">offers a compelling case study for examining the intersection of modern governance and policing practices. By analyzing the work of</w:t>
      </w:r>
      <w:r>
        <w:t xml:space="preserve"> </w:t>
      </w:r>
      <w:r>
        <w:rPr>
          <w:bCs/>
          <w:b/>
        </w:rPr>
        <w:t xml:space="preserve">Police Officer</w:t>
      </w:r>
      <w:r>
        <w:t xml:space="preserve">s in this city, academics and policymakers can gain valuable perspectives on how to address the multifaceted demands of 21st-century urban life.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2026-07-23T15:57:15Z</dcterms:created>
  <dcterms:modified xsi:type="dcterms:W3CDTF">2026-07-23T15:57:15Z</dcterms:modified>
</cp:coreProperties>
</file>

<file path=docProps/custom.xml><?xml version="1.0" encoding="utf-8"?>
<Properties xmlns="http://schemas.openxmlformats.org/officeDocument/2006/custom-properties" xmlns:vt="http://schemas.openxmlformats.org/officeDocument/2006/docPropsVTypes"/>
</file>