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3ce8430c0a7959be050288e61b4883612670ff4"/>
    <w:p>
      <w:pPr>
        <w:pStyle w:val="Heading1"/>
      </w:pPr>
      <w:r>
        <w:t xml:space="preserve">Abstract Academic Document: The Role and Challenges of the Police Officer in Colombia Medellín</w:t>
      </w:r>
    </w:p>
    <w:p>
      <w:pPr>
        <w:pStyle w:val="FirstParagraph"/>
      </w:pPr>
      <w:r>
        <w:rPr>
          <w:bCs/>
          <w:b/>
        </w:rPr>
        <w:t xml:space="preserve">Abstract academic:</w:t>
      </w:r>
      <w:r>
        <w:t xml:space="preserve"> </w:t>
      </w:r>
      <w:r>
        <w:t xml:space="preserve">This document presents a comprehensive analysis of the role, responsibilities, and challenges faced by</w:t>
      </w:r>
      <w:r>
        <w:t xml:space="preserve"> </w:t>
      </w:r>
      <w:r>
        <w:rPr>
          <w:bCs/>
          <w:b/>
        </w:rPr>
        <w:t xml:space="preserve">Police Officers</w:t>
      </w:r>
      <w:r>
        <w:t xml:space="preserve"> </w:t>
      </w:r>
      <w:r>
        <w:t xml:space="preserve">in</w:t>
      </w:r>
      <w:r>
        <w:t xml:space="preserve"> </w:t>
      </w:r>
      <w:r>
        <w:rPr>
          <w:bCs/>
          <w:b/>
        </w:rPr>
        <w:t xml:space="preserve">Colombia Medellín</w:t>
      </w:r>
      <w:r>
        <w:t xml:space="preserve">, a city historically marked by complex socio-economic dynamics and security issues. The study examines the multifaceted functions of law enforcement in this urban context, emphasizing their critical contribution to public safety, crime prevention, and community development. Through an academic lens, the document explores the historical evolution of policing in Medellín, contemporary challenges such as gang violence and organized crime, and the socio-cultural factors that influence police-community relations. The findings underscore the importance of professional training, technological integration, and institutional reforms to enhance the effectiveness of</w:t>
      </w:r>
      <w:r>
        <w:t xml:space="preserve"> </w:t>
      </w:r>
      <w:r>
        <w:rPr>
          <w:bCs/>
          <w:b/>
        </w:rPr>
        <w:t xml:space="preserve">Police Officers</w:t>
      </w:r>
      <w:r>
        <w:t xml:space="preserve"> </w:t>
      </w:r>
      <w:r>
        <w:t xml:space="preserve">in addressing security needs while fostering trust within</w:t>
      </w:r>
      <w:r>
        <w:t xml:space="preserve"> </w:t>
      </w:r>
      <w:r>
        <w:rPr>
          <w:bCs/>
          <w:b/>
        </w:rPr>
        <w:t xml:space="preserve">Colombia Medellín</w:t>
      </w:r>
      <w:r>
        <w:t xml:space="preserve">'s diverse population.</w:t>
      </w:r>
    </w:p>
    <w:bookmarkStart w:id="20" w:name="introduction"/>
    <w:p>
      <w:pPr>
        <w:pStyle w:val="Heading2"/>
      </w:pPr>
      <w:r>
        <w:t xml:space="preserve">1. Introduction</w:t>
      </w:r>
    </w:p>
    <w:p>
      <w:pPr>
        <w:pStyle w:val="FirstParagraph"/>
      </w:pPr>
      <w:r>
        <w:rPr>
          <w:bCs/>
          <w:b/>
        </w:rPr>
        <w:t xml:space="preserve">Colombia Medellín</w:t>
      </w:r>
      <w:r>
        <w:t xml:space="preserve">, a city renowned for its cultural vibrancy and economic growth, has also been historically associated with high rates of violence, drug trafficking, and gang activity. In this context,</w:t>
      </w:r>
      <w:r>
        <w:t xml:space="preserve"> </w:t>
      </w:r>
      <w:r>
        <w:rPr>
          <w:bCs/>
          <w:b/>
        </w:rPr>
        <w:t xml:space="preserve">Police Officers</w:t>
      </w:r>
      <w:r>
        <w:t xml:space="preserve"> </w:t>
      </w:r>
      <w:r>
        <w:t xml:space="preserve">play a pivotal role in maintaining order and safeguarding citizens. The academic study of policing in Medellín is essential to understand how law enforcement institutions adapt to urban challenges while balancing the demands of public service with the complexities of social inequality. This document aims to dissect the evolving responsibilities of</w:t>
      </w:r>
      <w:r>
        <w:t xml:space="preserve"> </w:t>
      </w:r>
      <w:r>
        <w:rPr>
          <w:bCs/>
          <w:b/>
        </w:rPr>
        <w:t xml:space="preserve">Police Officers</w:t>
      </w:r>
      <w:r>
        <w:t xml:space="preserve"> </w:t>
      </w:r>
      <w:r>
        <w:t xml:space="preserve">in Medellín, highlighting their significance as both enforcers of law and facilitators of community trust.</w:t>
      </w:r>
    </w:p>
    <w:bookmarkEnd w:id="20"/>
    <w:bookmarkStart w:id="21" w:name="Xb04eba0161a41c30b0446c10c3749a5d051603e"/>
    <w:p>
      <w:pPr>
        <w:pStyle w:val="Heading2"/>
      </w:pPr>
      <w:r>
        <w:t xml:space="preserve">2. Historical Context and Evolution of Policing in Medellín</w:t>
      </w:r>
    </w:p>
    <w:p>
      <w:pPr>
        <w:pStyle w:val="FirstParagraph"/>
      </w:pPr>
      <w:r>
        <w:t xml:space="preserve">The history of policing in</w:t>
      </w:r>
      <w:r>
        <w:t xml:space="preserve"> </w:t>
      </w:r>
      <w:r>
        <w:rPr>
          <w:bCs/>
          <w:b/>
        </w:rPr>
        <w:t xml:space="preserve">Colombia Medellín</w:t>
      </w:r>
      <w:r>
        <w:t xml:space="preserve"> </w:t>
      </w:r>
      <w:r>
        <w:t xml:space="preserve">is intertwined with the city’s tumultuous past, including decades of armed conflict, drug-related violence, and political instability. During the late 20th century, Medellín became a focal point for transnational drug cartels such as the Medellín Cartel, which led to widespread violence and corruption within law enforcement agencies. However, over the past two decades, significant reforms have transformed the police force into a more professional and accountable institution. The establishment of specialized units like the</w:t>
      </w:r>
      <w:r>
        <w:t xml:space="preserve"> </w:t>
      </w:r>
      <w:r>
        <w:rPr>
          <w:bCs/>
          <w:b/>
        </w:rPr>
        <w:t xml:space="preserve">Unidad de Policía Rural y Departamental (UPD)</w:t>
      </w:r>
      <w:r>
        <w:t xml:space="preserve"> </w:t>
      </w:r>
      <w:r>
        <w:t xml:space="preserve">and the integration of community policing strategies reflect efforts to align policing with modern urban governance.</w:t>
      </w:r>
    </w:p>
    <w:bookmarkEnd w:id="21"/>
    <w:bookmarkStart w:id="22" w:name="X257171e1bff8d6ce77da475f2a7958abfb60366"/>
    <w:p>
      <w:pPr>
        <w:pStyle w:val="Heading2"/>
      </w:pPr>
      <w:r>
        <w:t xml:space="preserve">3. Key Responsibilities of Police Officers in Medellín</w:t>
      </w:r>
    </w:p>
    <w:p>
      <w:pPr>
        <w:pStyle w:val="FirstParagraph"/>
      </w:pPr>
      <w:r>
        <w:rPr>
          <w:bCs/>
          <w:b/>
        </w:rPr>
        <w:t xml:space="preserve">Police Officers</w:t>
      </w:r>
      <w:r>
        <w:t xml:space="preserve"> </w:t>
      </w:r>
      <w:r>
        <w:t xml:space="preserve">in</w:t>
      </w:r>
      <w:r>
        <w:t xml:space="preserve"> </w:t>
      </w:r>
      <w:r>
        <w:rPr>
          <w:bCs/>
          <w:b/>
        </w:rPr>
        <w:t xml:space="preserve">Colombia Medellín</w:t>
      </w:r>
      <w:r>
        <w:t xml:space="preserve"> </w:t>
      </w:r>
      <w:r>
        <w:t xml:space="preserve">are tasked with a wide range of responsibilities, including crime prevention, emergency response, traffic control, and the protection of public property. Their role extends beyond law enforcement to include community engagement initiatives aimed at reducing delinquency and fostering social cohesion. For instance, programs such as</w:t>
      </w:r>
      <w:r>
        <w:t xml:space="preserve"> </w:t>
      </w:r>
      <w:r>
        <w:rPr>
          <w:iCs/>
          <w:i/>
        </w:rPr>
        <w:t xml:space="preserve">“Policía en la Calle”</w:t>
      </w:r>
      <w:r>
        <w:t xml:space="preserve"> </w:t>
      </w:r>
      <w:r>
        <w:t xml:space="preserve">(Police on the Street) have been implemented to increase visibility and build trust between officers and residents in high-risk neighborhoods.</w:t>
      </w:r>
    </w:p>
    <w:p>
      <w:pPr>
        <w:pStyle w:val="BodyText"/>
      </w:pPr>
      <w:r>
        <w:t xml:space="preserve">The academic literature underscores that effective policing in Medellín requires a dual approach: addressing immediate threats through intelligence-driven operations while investing in long-term strategies to tackle the root causes of crime, such as poverty, education gaps, and lack of employment opportunities.</w:t>
      </w:r>
      <w:r>
        <w:t xml:space="preserve"> </w:t>
      </w:r>
      <w:r>
        <w:rPr>
          <w:bCs/>
          <w:b/>
        </w:rPr>
        <w:t xml:space="preserve">Police Officers</w:t>
      </w:r>
      <w:r>
        <w:t xml:space="preserve"> </w:t>
      </w:r>
      <w:r>
        <w:t xml:space="preserve">must navigate these complexities by collaborating with local governments, NGOs, and community leaders.</w:t>
      </w:r>
    </w:p>
    <w:bookmarkEnd w:id="22"/>
    <w:bookmarkStart w:id="23" w:name="X167418a64926c6a8d7b2ced9b2ae63d2feba852"/>
    <w:p>
      <w:pPr>
        <w:pStyle w:val="Heading2"/>
      </w:pPr>
      <w:r>
        <w:t xml:space="preserve">4. Challenges Faced by Police Officers in Medellín</w:t>
      </w:r>
    </w:p>
    <w:p>
      <w:pPr>
        <w:pStyle w:val="FirstParagraph"/>
      </w:pPr>
      <w:r>
        <w:rPr>
          <w:bCs/>
          <w:b/>
        </w:rPr>
        <w:t xml:space="preserve">Colombia Medellín</w:t>
      </w:r>
      <w:r>
        <w:t xml:space="preserve"> </w:t>
      </w:r>
      <w:r>
        <w:t xml:space="preserve">presents unique challenges for</w:t>
      </w:r>
      <w:r>
        <w:t xml:space="preserve"> </w:t>
      </w:r>
      <w:r>
        <w:rPr>
          <w:bCs/>
          <w:b/>
        </w:rPr>
        <w:t xml:space="preserve">Police Officers</w:t>
      </w:r>
      <w:r>
        <w:t xml:space="preserve">, including high levels of gang violence, territorial disputes among criminal groups, and the proliferation of illicit drug markets. According to a 2023 report by Colombia’s National Police, over 40% of crime-related incidents in Medellín involve organized gangs or petty theft. Additionally, police officers often face threats from criminal elements seeking to undermine law enforcement efforts.</w:t>
      </w:r>
    </w:p>
    <w:p>
      <w:pPr>
        <w:pStyle w:val="BodyText"/>
      </w:pPr>
      <w:r>
        <w:t xml:space="preserve">Another significant challenge is the lack of adequate resources and infrastructure. Despite improvements in recent years, many police stations in Medellín still operate with outdated technology and insufficient staffing. This limitation hampers the ability of</w:t>
      </w:r>
      <w:r>
        <w:t xml:space="preserve"> </w:t>
      </w:r>
      <w:r>
        <w:rPr>
          <w:bCs/>
          <w:b/>
        </w:rPr>
        <w:t xml:space="preserve">Police Officers</w:t>
      </w:r>
      <w:r>
        <w:t xml:space="preserve"> </w:t>
      </w:r>
      <w:r>
        <w:t xml:space="preserve">to conduct thorough investigations or respond swiftly to emergencies. Furthermore, socio-cultural factors such as distrust in institutions and historical perceptions of corruption have created barriers to effective community policing.</w:t>
      </w:r>
    </w:p>
    <w:bookmarkEnd w:id="23"/>
    <w:bookmarkStart w:id="24" w:name="X9107821da62e9a92641b80899ec6dac9e5d13b0"/>
    <w:p>
      <w:pPr>
        <w:pStyle w:val="Heading2"/>
      </w:pPr>
      <w:r>
        <w:t xml:space="preserve">5. The Role of Technology and Innovation in Modern Policing</w:t>
      </w:r>
    </w:p>
    <w:p>
      <w:pPr>
        <w:pStyle w:val="FirstParagraph"/>
      </w:pPr>
      <w:r>
        <w:t xml:space="preserve">To address these challenges,</w:t>
      </w:r>
      <w:r>
        <w:t xml:space="preserve"> </w:t>
      </w:r>
      <w:r>
        <w:rPr>
          <w:bCs/>
          <w:b/>
        </w:rPr>
        <w:t xml:space="preserve">Police Officers</w:t>
      </w:r>
      <w:r>
        <w:t xml:space="preserve"> </w:t>
      </w:r>
      <w:r>
        <w:t xml:space="preserve">in</w:t>
      </w:r>
      <w:r>
        <w:t xml:space="preserve"> </w:t>
      </w:r>
      <w:r>
        <w:rPr>
          <w:bCs/>
          <w:b/>
        </w:rPr>
        <w:t xml:space="preserve">Colombia Medellín</w:t>
      </w:r>
      <w:r>
        <w:t xml:space="preserve"> </w:t>
      </w:r>
      <w:r>
        <w:t xml:space="preserve">are increasingly leveraging technology to enhance their capabilities. The deployment of surveillance cameras, geographic information systems (GIS), and artificial intelligence tools has improved crime monitoring and response times. For example, the use of predictive analytics has enabled police to allocate resources more efficiently in areas prone to criminal activity.</w:t>
      </w:r>
    </w:p>
    <w:p>
      <w:pPr>
        <w:pStyle w:val="BodyText"/>
      </w:pPr>
      <w:r>
        <w:t xml:space="preserve">However, the integration of technology also raises ethical concerns regarding privacy and data protection. Academic research emphasizes the need for transparent policies that ensure these tools are used responsibly while respecting citizens’ rights.</w:t>
      </w:r>
    </w:p>
    <w:bookmarkEnd w:id="24"/>
    <w:bookmarkStart w:id="25" w:name="community-engagement-and-trust-building"/>
    <w:p>
      <w:pPr>
        <w:pStyle w:val="Heading2"/>
      </w:pPr>
      <w:r>
        <w:t xml:space="preserve">6. Community Engagement and Trust Building</w:t>
      </w:r>
    </w:p>
    <w:p>
      <w:pPr>
        <w:pStyle w:val="FirstParagraph"/>
      </w:pPr>
      <w:r>
        <w:t xml:space="preserve">A central theme in academic discussions about policing in Medellín is the importance of community engagement.</w:t>
      </w:r>
      <w:r>
        <w:t xml:space="preserve"> </w:t>
      </w:r>
      <w:r>
        <w:rPr>
          <w:bCs/>
          <w:b/>
        </w:rPr>
        <w:t xml:space="preserve">Police Officers</w:t>
      </w:r>
      <w:r>
        <w:t xml:space="preserve"> </w:t>
      </w:r>
      <w:r>
        <w:t xml:space="preserve">must cultivate relationships with residents to gain cooperation and intelligence that can prevent crime. Initiatives such as youth mentorship programs, public safety workshops, and collaborative neighborhood patrols have been shown to improve trust between officers and citizens.</w:t>
      </w:r>
    </w:p>
    <w:p>
      <w:pPr>
        <w:pStyle w:val="BodyText"/>
      </w:pPr>
      <w:r>
        <w:t xml:space="preserve">In</w:t>
      </w:r>
      <w:r>
        <w:t xml:space="preserve"> </w:t>
      </w:r>
      <w:r>
        <w:rPr>
          <w:bCs/>
          <w:b/>
        </w:rPr>
        <w:t xml:space="preserve">Colombia Medellín</w:t>
      </w:r>
      <w:r>
        <w:t xml:space="preserve">, where historical divisions between communities and law enforcement persist, fostering mutual respect is critical. Studies suggest that when</w:t>
      </w:r>
      <w:r>
        <w:t xml:space="preserve"> </w:t>
      </w:r>
      <w:r>
        <w:rPr>
          <w:bCs/>
          <w:b/>
        </w:rPr>
        <w:t xml:space="preserve">Police Officers</w:t>
      </w:r>
      <w:r>
        <w:t xml:space="preserve"> </w:t>
      </w:r>
      <w:r>
        <w:t xml:space="preserve">demonstrate cultural sensitivity and accountability, they can transform public perceptions of policing from a symbol of repression to one of service.</w:t>
      </w:r>
    </w:p>
    <w:bookmarkEnd w:id="25"/>
    <w:bookmarkStart w:id="26" w:name="X1b1da8cfa4054573d8ada3337b84f096aced930"/>
    <w:p>
      <w:pPr>
        <w:pStyle w:val="Heading2"/>
      </w:pPr>
      <w:r>
        <w:t xml:space="preserve">7. Conclusion: The Future of Policing in Medellín</w:t>
      </w:r>
    </w:p>
    <w:p>
      <w:pPr>
        <w:pStyle w:val="FirstParagraph"/>
      </w:pPr>
      <w:r>
        <w:t xml:space="preserve">The role of</w:t>
      </w:r>
      <w:r>
        <w:t xml:space="preserve"> </w:t>
      </w:r>
      <w:r>
        <w:rPr>
          <w:bCs/>
          <w:b/>
        </w:rPr>
        <w:t xml:space="preserve">Police Officers</w:t>
      </w:r>
      <w:r>
        <w:t xml:space="preserve"> </w:t>
      </w:r>
      <w:r>
        <w:t xml:space="preserve">in</w:t>
      </w:r>
      <w:r>
        <w:t xml:space="preserve"> </w:t>
      </w:r>
      <w:r>
        <w:rPr>
          <w:bCs/>
          <w:b/>
        </w:rPr>
        <w:t xml:space="preserve">Colombia Medellín</w:t>
      </w:r>
      <w:r>
        <w:t xml:space="preserve"> </w:t>
      </w:r>
      <w:r>
        <w:t xml:space="preserve">is undeniably vital to the city’s security and development. While challenges remain, ongoing reforms, technological innovation, and community-centered approaches offer pathways to a more effective and trusted police force. This academic document highlights the necessity of continuous investment in training, infrastructure, and institutional integrity to ensure that</w:t>
      </w:r>
      <w:r>
        <w:t xml:space="preserve"> </w:t>
      </w:r>
      <w:r>
        <w:rPr>
          <w:bCs/>
          <w:b/>
        </w:rPr>
        <w:t xml:space="preserve">Police Officers</w:t>
      </w:r>
      <w:r>
        <w:t xml:space="preserve"> </w:t>
      </w:r>
      <w:r>
        <w:t xml:space="preserve">can fulfill their responsibilities with both competence and compassion in the dynamic context of</w:t>
      </w:r>
      <w:r>
        <w:t xml:space="preserve"> </w:t>
      </w:r>
      <w:r>
        <w:rPr>
          <w:bCs/>
          <w:b/>
        </w:rPr>
        <w:t xml:space="preserve">Colombia Medellín</w:t>
      </w:r>
      <w:r>
        <w:t xml:space="preserve">.</w:t>
      </w:r>
    </w:p>
    <w:p>
      <w:pPr>
        <w:pStyle w:val="BodyText"/>
      </w:pPr>
      <w:r>
        <w:rPr>
          <w:iCs/>
          <w:i/>
        </w:rPr>
        <w:t xml:space="preserve">Note: This abstract academic document is intended for educational purposes and reflects current research on policing in Colombia’s Medellín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Colombia Medellín</dc:title>
  <dc:creator/>
  <dc:language>en</dc:language>
  <cp:keywords/>
  <dcterms:created xsi:type="dcterms:W3CDTF">2026-07-23T19:46:39Z</dcterms:created>
  <dcterms:modified xsi:type="dcterms:W3CDTF">2026-07-23T19:46:39Z</dcterms:modified>
</cp:coreProperties>
</file>

<file path=docProps/custom.xml><?xml version="1.0" encoding="utf-8"?>
<Properties xmlns="http://schemas.openxmlformats.org/officeDocument/2006/custom-properties" xmlns:vt="http://schemas.openxmlformats.org/officeDocument/2006/docPropsVTypes"/>
</file>