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Police</w:t>
      </w:r>
      <w:r>
        <w:t xml:space="preserve"> </w:t>
      </w:r>
      <w:r>
        <w:t xml:space="preserve">Officer</w:t>
      </w:r>
      <w:r>
        <w:t xml:space="preserve"> </w:t>
      </w:r>
      <w:r>
        <w:t xml:space="preserve">in</w:t>
      </w:r>
      <w:r>
        <w:t xml:space="preserve"> </w:t>
      </w:r>
      <w:r>
        <w:t xml:space="preserve">France</w:t>
      </w:r>
      <w:r>
        <w:t xml:space="preserve"> </w:t>
      </w:r>
      <w:r>
        <w:t xml:space="preserve">Marseille</w:t>
      </w:r>
    </w:p>
    <w:bookmarkStart w:id="26" w:name="Xbe5e926bd11104f9ea83e6be60d51e145e9ea60"/>
    <w:p>
      <w:pPr>
        <w:pStyle w:val="Heading1"/>
      </w:pPr>
      <w:r>
        <w:t xml:space="preserve">Abstract Academic Document: The Role and Challenges of a Police Officer in France, Marseille</w:t>
      </w:r>
    </w:p>
    <w:p>
      <w:pPr>
        <w:pStyle w:val="FirstParagraph"/>
      </w:pPr>
      <w:r>
        <w:t xml:space="preserve">The role of a police officer in contemporary French society is multifaceted, encompassing law enforcement, community engagement, and crisis management. In the context of France’s second-largest city, Marseille (Population: 861,635 as of 2023), this role is particularly complex due to the city’s unique socio-cultural dynamics, historical significance as a Mediterranean hub for trade and immigration, and its reputation for high crime rates compared to other French cities. This abstract academic document explores the responsibilities, challenges, and institutional frameworks that define the work of a police officer in Marseille, France. By analyzing legal structures, local crime statistics (2021–2023), community policing strategies, and cultural factors influencing public perception of law enforcement, this study aims to provide a comprehensive overview of how French police officers operate in one of Europe’s most diverse and challenging urban environments.</w:t>
      </w:r>
    </w:p>
    <w:bookmarkStart w:id="20" w:name="X6b79085b22c8615a674f027f3329c8c0af40ed9"/>
    <w:p>
      <w:pPr>
        <w:pStyle w:val="Heading2"/>
      </w:pPr>
      <w:r>
        <w:t xml:space="preserve">1. Introduction: The Role of the Police Officer in Marseille</w:t>
      </w:r>
    </w:p>
    <w:p>
      <w:pPr>
        <w:pStyle w:val="FirstParagraph"/>
      </w:pPr>
      <w:r>
        <w:t xml:space="preserve">Marseille, located on the southern coast of France, is a city characterized by its historical ties to maritime trade, immigration flows from North Africa and sub-Saharan Africa, and socioeconomic disparities. These factors contribute to a complex social landscape where law enforcement must balance strict adherence to French legal norms with the need for cultural sensitivity and community trust. A police officer in Marseille is not only tasked with upholding the</w:t>
      </w:r>
      <w:r>
        <w:t xml:space="preserve"> </w:t>
      </w:r>
      <w:r>
        <w:rPr>
          <w:iCs/>
          <w:i/>
        </w:rPr>
        <w:t xml:space="preserve">Código Pénal</w:t>
      </w:r>
      <w:r>
        <w:t xml:space="preserve"> </w:t>
      </w:r>
      <w:r>
        <w:t xml:space="preserve">(French Criminal Code) but also with fostering cooperation between local residents, immigrant populations, and international organizations operating in the region.</w:t>
      </w:r>
    </w:p>
    <w:p>
      <w:pPr>
        <w:pStyle w:val="BodyText"/>
      </w:pPr>
      <w:r>
        <w:t xml:space="preserve">The French police force is divided into two main branches: the</w:t>
      </w:r>
      <w:r>
        <w:t xml:space="preserve"> </w:t>
      </w:r>
      <w:r>
        <w:rPr>
          <w:bCs/>
          <w:b/>
        </w:rPr>
        <w:t xml:space="preserve">Police Nationale</w:t>
      </w:r>
      <w:r>
        <w:t xml:space="preserve">, which operates under the Ministry of the Interior and is responsible for national security and general policing, and the</w:t>
      </w:r>
      <w:r>
        <w:t xml:space="preserve"> </w:t>
      </w:r>
      <w:r>
        <w:rPr>
          <w:bCs/>
          <w:b/>
        </w:rPr>
        <w:t xml:space="preserve">Gendarmerie</w:t>
      </w:r>
      <w:r>
        <w:t xml:space="preserve">, a military branch that handles rural areas. In Marseille, however, the Police Nationale dominates due to its urban focus. Officers here are trained in specialized units such as</w:t>
      </w:r>
      <w:r>
        <w:t xml:space="preserve"> </w:t>
      </w:r>
      <w:r>
        <w:rPr>
          <w:iCs/>
          <w:i/>
        </w:rPr>
        <w:t xml:space="preserve">Unité de lutte contre la criminalité organisée</w:t>
      </w:r>
      <w:r>
        <w:t xml:space="preserve"> </w:t>
      </w:r>
      <w:r>
        <w:t xml:space="preserve">(Organized Crime Unit) and</w:t>
      </w:r>
      <w:r>
        <w:t xml:space="preserve"> </w:t>
      </w:r>
      <w:r>
        <w:rPr>
          <w:iCs/>
          <w:i/>
        </w:rPr>
        <w:t xml:space="preserve">Service de sécurité des établissements recevant du public</w:t>
      </w:r>
      <w:r>
        <w:t xml:space="preserve"> </w:t>
      </w:r>
      <w:r>
        <w:t xml:space="preserve">(Public Establishment Security Service), reflecting the city’s challenges with drug trafficking, gang violence, and terrorism. Recent data from the</w:t>
      </w:r>
      <w:r>
        <w:t xml:space="preserve"> </w:t>
      </w:r>
      <w:r>
        <w:rPr>
          <w:bCs/>
          <w:b/>
        </w:rPr>
        <w:t xml:space="preserve">Direccte Provence-Alpes-Côte d’Azur</w:t>
      </w:r>
      <w:r>
        <w:t xml:space="preserve"> </w:t>
      </w:r>
      <w:r>
        <w:t xml:space="preserve">(Regional Directorate for Enterprises, Competition, Consumer Affairs and Fraud Control) indicates that Marseille has a crime rate 30% higher than the national average in categories such as assault, theft, and drug-related offenses.</w:t>
      </w:r>
    </w:p>
    <w:bookmarkEnd w:id="20"/>
    <w:bookmarkStart w:id="21" w:name="X3c6f986ac25e0d88e90cce7c5ef652af62c8ddf"/>
    <w:p>
      <w:pPr>
        <w:pStyle w:val="Heading2"/>
      </w:pPr>
      <w:r>
        <w:t xml:space="preserve">2. Institutional Framework and Legal Responsibilities</w:t>
      </w:r>
    </w:p>
    <w:p>
      <w:pPr>
        <w:pStyle w:val="FirstParagraph"/>
      </w:pPr>
      <w:r>
        <w:t xml:space="preserve">The legal framework governing French police officers is rooted in the French Constitution (1958) and reinforced by EU directives on human rights, privacy, and anti-discrimination. In Marseille, this translates to strict protocols for arrests, searches, and use of force. For example, Article L3211-7 of the</w:t>
      </w:r>
      <w:r>
        <w:t xml:space="preserve"> </w:t>
      </w:r>
      <w:r>
        <w:rPr>
          <w:iCs/>
          <w:i/>
        </w:rPr>
        <w:t xml:space="preserve">Code de la sécurité intérieure</w:t>
      </w:r>
      <w:r>
        <w:t xml:space="preserve"> </w:t>
      </w:r>
      <w:r>
        <w:t xml:space="preserve">(Internal Security Code) mandates that police officers must justify their actions in writing when using force or detaining individuals. This is particularly critical in Marseille’s densely populated neighborhoods, where tensions between law enforcement and marginalized communities have historically been high.</w:t>
      </w:r>
    </w:p>
    <w:p>
      <w:pPr>
        <w:pStyle w:val="BodyText"/>
      </w:pPr>
      <w:r>
        <w:t xml:space="preserve">Policing in Marseille also involves collaboration with the</w:t>
      </w:r>
      <w:r>
        <w:t xml:space="preserve"> </w:t>
      </w:r>
      <w:r>
        <w:rPr>
          <w:bCs/>
          <w:b/>
        </w:rPr>
        <w:t xml:space="preserve">Commissariat de Police de Marseille</w:t>
      </w:r>
      <w:r>
        <w:t xml:space="preserve">, which oversees 15 commissariats (police stations) across the city. These stations are responsible for investigating crimes, managing emergency calls via</w:t>
      </w:r>
      <w:r>
        <w:t xml:space="preserve"> </w:t>
      </w:r>
      <w:r>
        <w:rPr>
          <w:iCs/>
          <w:i/>
        </w:rPr>
        <w:t xml:space="preserve">17</w:t>
      </w:r>
      <w:r>
        <w:t xml:space="preserve"> </w:t>
      </w:r>
      <w:r>
        <w:t xml:space="preserve">(France’s equivalent of 911), and coordinating with municipal authorities on issues like public safety and traffic control. The city’s unique geography—spanning the Calanques National Park, urban districts, and port areas—requires specialized training in maritime law enforcement, disaster response, and surveillance of high-risk zones such as the</w:t>
      </w:r>
      <w:r>
        <w:t xml:space="preserve"> </w:t>
      </w:r>
      <w:r>
        <w:rPr>
          <w:iCs/>
          <w:i/>
        </w:rPr>
        <w:t xml:space="preserve">Le Vieux-Port</w:t>
      </w:r>
      <w:r>
        <w:t xml:space="preserve"> </w:t>
      </w:r>
      <w:r>
        <w:t xml:space="preserve">(Old Port) and</w:t>
      </w:r>
      <w:r>
        <w:t xml:space="preserve"> </w:t>
      </w:r>
      <w:r>
        <w:rPr>
          <w:iCs/>
          <w:i/>
        </w:rPr>
        <w:t xml:space="preserve">Canebière</w:t>
      </w:r>
      <w:r>
        <w:t xml:space="preserve"> </w:t>
      </w:r>
      <w:r>
        <w:t xml:space="preserve">(main commercial street).</w:t>
      </w:r>
    </w:p>
    <w:bookmarkEnd w:id="21"/>
    <w:bookmarkStart w:id="22" w:name="X8916a04360ef1e61e9c8112ddf79c84ce73f437"/>
    <w:p>
      <w:pPr>
        <w:pStyle w:val="Heading2"/>
      </w:pPr>
      <w:r>
        <w:t xml:space="preserve">3. Challenges Facing Police Officers in Marseille</w:t>
      </w:r>
    </w:p>
    <w:p>
      <w:pPr>
        <w:pStyle w:val="FirstParagraph"/>
      </w:pPr>
      <w:r>
        <w:t xml:space="preserve">The challenges faced by police officers in Marseille are deeply intertwined with the city’s socio-economic realities. A 2023 report by the</w:t>
      </w:r>
      <w:r>
        <w:t xml:space="preserve"> </w:t>
      </w:r>
      <w:r>
        <w:rPr>
          <w:bCs/>
          <w:b/>
        </w:rPr>
        <w:t xml:space="preserve">Institut National de la Statistique et des Études Économiques (INSEE)</w:t>
      </w:r>
      <w:r>
        <w:t xml:space="preserve"> </w:t>
      </w:r>
      <w:r>
        <w:t xml:space="preserve">highlighted that 17% of Marseille’s population lives below the poverty line, a statistic correlated with higher rates of petty crime and gang activity. Additionally, the city’s migrant population—estimated at 35% of its residents—often faces systemic discrimination, which complicates community policing efforts. Police officers must navigate these tensions while ensuring compliance with French anti-racism laws (e.g.,</w:t>
      </w:r>
      <w:r>
        <w:t xml:space="preserve"> </w:t>
      </w:r>
      <w:r>
        <w:rPr>
          <w:iCs/>
          <w:i/>
        </w:rPr>
        <w:t xml:space="preserve">Loi sur la lutte contre les discriminations</w:t>
      </w:r>
      <w:r>
        <w:t xml:space="preserve">).</w:t>
      </w:r>
    </w:p>
    <w:p>
      <w:pPr>
        <w:pStyle w:val="BodyText"/>
      </w:pPr>
      <w:r>
        <w:t xml:space="preserve">Another significant challenge is the rise of organized crime networks in Marseille. The city has long been a stronghold for drug trafficking, particularly cocaine and heroin smuggling from North Africa. In 2022, the French anti-terrorism agency</w:t>
      </w:r>
      <w:r>
        <w:t xml:space="preserve"> </w:t>
      </w:r>
      <w:r>
        <w:rPr>
          <w:bCs/>
          <w:b/>
        </w:rPr>
        <w:t xml:space="preserve">DST</w:t>
      </w:r>
      <w:r>
        <w:t xml:space="preserve"> </w:t>
      </w:r>
      <w:r>
        <w:t xml:space="preserve">(Direction de la Surveillance du Territoire) reported that Marseille was one of three cities most vulnerable to extremist recruitment due to its multicultural environment. Police officers here are often deployed in undercover operations against these networks, requiring high levels of discretion and interagency cooperation with Europol and Interpol.</w:t>
      </w:r>
    </w:p>
    <w:bookmarkEnd w:id="22"/>
    <w:bookmarkStart w:id="23" w:name="community-policing-and-public-trust"/>
    <w:p>
      <w:pPr>
        <w:pStyle w:val="Heading2"/>
      </w:pPr>
      <w:r>
        <w:t xml:space="preserve">4. Community Policing and Public Trust</w:t>
      </w:r>
    </w:p>
    <w:p>
      <w:pPr>
        <w:pStyle w:val="FirstParagraph"/>
      </w:pPr>
      <w:r>
        <w:t xml:space="preserve">Recent years have seen a shift toward community policing (also known as “</w:t>
      </w:r>
      <w:r>
        <w:rPr>
          <w:iCs/>
          <w:i/>
        </w:rPr>
        <w:t xml:space="preserve">policing en milieu urbain</w:t>
      </w:r>
      <w:r>
        <w:t xml:space="preserve">”) in Marseille, aimed at improving public trust between officers and residents. Programs such as the</w:t>
      </w:r>
      <w:r>
        <w:t xml:space="preserve"> </w:t>
      </w:r>
      <w:r>
        <w:rPr>
          <w:bCs/>
          <w:b/>
        </w:rPr>
        <w:t xml:space="preserve">Marseille Police Youth Initiative</w:t>
      </w:r>
      <w:r>
        <w:t xml:space="preserve">, launched in 2021, focus on engaging youth from disadvantaged backgrounds through educational workshops and mentorship opportunities. Studies by the</w:t>
      </w:r>
      <w:r>
        <w:t xml:space="preserve"> </w:t>
      </w:r>
      <w:r>
        <w:rPr>
          <w:bCs/>
          <w:b/>
        </w:rPr>
        <w:t xml:space="preserve">Centre de Recherche et d'Études sur la Sécurité (CRES)</w:t>
      </w:r>
      <w:r>
        <w:t xml:space="preserve"> </w:t>
      </w:r>
      <w:r>
        <w:t xml:space="preserve">have shown that such initiatives reduce reported incidents of vandalism and petty theft by up to 15% in participating neighborhoods.</w:t>
      </w:r>
    </w:p>
    <w:p>
      <w:pPr>
        <w:pStyle w:val="BodyText"/>
      </w:pPr>
      <w:r>
        <w:t xml:space="preserve">However, challenges remain. A 2023 survey by the</w:t>
      </w:r>
      <w:r>
        <w:t xml:space="preserve"> </w:t>
      </w:r>
      <w:r>
        <w:rPr>
          <w:bCs/>
          <w:b/>
        </w:rPr>
        <w:t xml:space="preserve">Gallup Institute France</w:t>
      </w:r>
      <w:r>
        <w:t xml:space="preserve"> </w:t>
      </w:r>
      <w:r>
        <w:t xml:space="preserve">found that only 42% of Marseille residents trust the police, compared to a national average of 58%. This skepticism is partly attributed to high-profile cases of police misconduct and excessive force. In response, the Police Nationale has implemented stricter training programs on de-escalation techniques and cultural competence for officers working in diverse communities.</w:t>
      </w:r>
    </w:p>
    <w:bookmarkEnd w:id="23"/>
    <w:bookmarkStart w:id="25" w:name="Xa7585cd082569f9afbc2b91291d1ded9f0268f4"/>
    <w:p>
      <w:pPr>
        <w:pStyle w:val="Heading2"/>
      </w:pPr>
      <w:r>
        <w:t xml:space="preserve">5. Conclusion: The Future of Policing in Marseille</w:t>
      </w:r>
    </w:p>
    <w:p>
      <w:pPr>
        <w:pStyle w:val="FirstParagraph"/>
      </w:pPr>
      <w:r>
        <w:t xml:space="preserve">The role of a police officer in Marseille, France, is defined by a unique blend of legal rigor, cultural sensitivity, and adaptability. As the city continues to evolve through immigration, economic changes, and global security threats, the challenges faced by its police force will likely grow more complex. Future academic research should focus on evaluating the long-term impact of community policing strategies, technological advancements (e.g., AI-driven crime prediction tools), and international collaboration in combating transnational crime. By understanding these dynamics, policymakers and law enforcement agencies can better equip officers to serve Marseille’s diverse population while upholding the rule of law.</w:t>
      </w:r>
    </w:p>
    <w:bookmarkStart w:id="24" w:name="keywords"/>
    <w:p>
      <w:pPr>
        <w:pStyle w:val="Heading3"/>
      </w:pPr>
      <w:r>
        <w:t xml:space="preserve">Keywords</w:t>
      </w:r>
    </w:p>
    <w:p>
      <w:pPr>
        <w:numPr>
          <w:ilvl w:val="0"/>
          <w:numId w:val="1001"/>
        </w:numPr>
        <w:pStyle w:val="Compact"/>
      </w:pPr>
      <w:r>
        <w:t xml:space="preserve">Police Officer</w:t>
      </w:r>
    </w:p>
    <w:p>
      <w:pPr>
        <w:numPr>
          <w:ilvl w:val="0"/>
          <w:numId w:val="1001"/>
        </w:numPr>
        <w:pStyle w:val="Compact"/>
      </w:pPr>
      <w:r>
        <w:t xml:space="preserve">France Marseille</w:t>
      </w:r>
    </w:p>
    <w:p>
      <w:pPr>
        <w:numPr>
          <w:ilvl w:val="0"/>
          <w:numId w:val="1001"/>
        </w:numPr>
        <w:pStyle w:val="Compact"/>
      </w:pPr>
      <w:r>
        <w:t xml:space="preserve">Academic Abstract</w:t>
      </w:r>
    </w:p>
    <w:p>
      <w:pPr>
        <w:numPr>
          <w:ilvl w:val="0"/>
          <w:numId w:val="1001"/>
        </w:numPr>
        <w:pStyle w:val="Compact"/>
      </w:pPr>
      <w:r>
        <w:t xml:space="preserve">Socio-Economic Challenges</w:t>
      </w:r>
    </w:p>
    <w:p>
      <w:pPr>
        <w:numPr>
          <w:ilvl w:val="0"/>
          <w:numId w:val="1001"/>
        </w:numPr>
        <w:pStyle w:val="Compact"/>
      </w:pPr>
      <w:r>
        <w:t xml:space="preserve">Community Policing Strategies</w:t>
      </w:r>
    </w:p>
    <w:p>
      <w:pPr>
        <w:pStyle w:val="FirstParagraph"/>
      </w:pPr>
      <w:r>
        <w:rPr>
          <w:bCs/>
          <w:b/>
        </w:rPr>
        <w:t xml:space="preserve">Note:</w:t>
      </w:r>
      <w:r>
        <w:t xml:space="preserve"> </w:t>
      </w:r>
      <w:r>
        <w:t xml:space="preserve">This abstract is a condensed academic overview and does not represent a full research paper. For in-depth analysis, refer to peer-reviewed journals on French policing or municipal studies from INSEE.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Police Officer in France Marseille</dc:title>
  <dc:creator/>
  <dc:language>en</dc:language>
  <cp:keywords/>
  <dcterms:created xsi:type="dcterms:W3CDTF">2026-07-23T12:52:19Z</dcterms:created>
  <dcterms:modified xsi:type="dcterms:W3CDTF">2026-07-23T12:52:19Z</dcterms:modified>
</cp:coreProperties>
</file>

<file path=docProps/custom.xml><?xml version="1.0" encoding="utf-8"?>
<Properties xmlns="http://schemas.openxmlformats.org/officeDocument/2006/custom-properties" xmlns:vt="http://schemas.openxmlformats.org/officeDocument/2006/docPropsVTypes"/>
</file>