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Kazakhstan</w:t>
      </w:r>
      <w:r>
        <w:t xml:space="preserve"> </w:t>
      </w:r>
      <w:r>
        <w:t xml:space="preserve">Almaty</w:t>
      </w:r>
    </w:p>
    <w:bookmarkStart w:id="28" w:name="Xe990bcc2a873bdc71df54f4deaa1cb5271c4dad"/>
    <w:p>
      <w:pPr>
        <w:pStyle w:val="Heading1"/>
      </w:pPr>
      <w:r>
        <w:t xml:space="preserve">Abstract Academic Document: The Role and Challenges of Police Officers in Kazakhstan, Almaty</w:t>
      </w:r>
    </w:p>
    <w:p>
      <w:pPr>
        <w:pStyle w:val="FirstParagraph"/>
      </w:pPr>
      <w:r>
        <w:t xml:space="preserve">The academic exploration of the role of a police officer within the urban context of</w:t>
      </w:r>
      <w:r>
        <w:t xml:space="preserve"> </w:t>
      </w:r>
      <w:r>
        <w:rPr>
          <w:bCs/>
          <w:b/>
        </w:rPr>
        <w:t xml:space="preserve">Kazakhstan Almaty</w:t>
      </w:r>
      <w:r>
        <w:t xml:space="preserve"> </w:t>
      </w:r>
      <w:r>
        <w:t xml:space="preserve">necessitates an interdisciplinary approach that integrates sociological, legal, and political perspectives. This abstract provides a comprehensive overview of the multifaceted responsibilities, societal expectations, and institutional challenges faced by law enforcement personnel in one of Central Asia’s most dynamic cities. By situating the discussion within the broader framework of Kazakhstan’s post-Soviet governance structure and Almaty’s unique socio-economic landscape, this document highlights critical issues that define contemporary policing in a rapidly evolving urban environment.</w:t>
      </w:r>
    </w:p>
    <w:bookmarkStart w:id="20" w:name="introduction"/>
    <w:p>
      <w:pPr>
        <w:pStyle w:val="Heading2"/>
      </w:pPr>
      <w:r>
        <w:t xml:space="preserve">Introduction</w:t>
      </w:r>
    </w:p>
    <w:p>
      <w:pPr>
        <w:pStyle w:val="FirstParagraph"/>
      </w:pPr>
      <w:r>
        <w:t xml:space="preserve">Kazakhstan, as a nation transitioning from Soviet-era centralized control to a modern state with aspirations of Western democratic governance, has undergone significant reforms in its law enforcement institutions.</w:t>
      </w:r>
      <w:r>
        <w:t xml:space="preserve"> </w:t>
      </w:r>
      <w:r>
        <w:rPr>
          <w:bCs/>
          <w:b/>
        </w:rPr>
        <w:t xml:space="preserve">Almaty</w:t>
      </w:r>
      <w:r>
        <w:t xml:space="preserve">, the former capital and largest city of Kazakhstan, serves as both an economic powerhouse and a microcosm of the country’s complex social fabric. Here, police officers are tasked with maintaining public order amid growing urbanization, ethnic diversity, and socio-economic disparities. This document examines how the role of a</w:t>
      </w:r>
      <w:r>
        <w:t xml:space="preserve"> </w:t>
      </w:r>
      <w:r>
        <w:rPr>
          <w:bCs/>
          <w:b/>
        </w:rPr>
        <w:t xml:space="preserve">Police Officer</w:t>
      </w:r>
      <w:r>
        <w:t xml:space="preserve"> </w:t>
      </w:r>
      <w:r>
        <w:t xml:space="preserve">in Almaty reflects the intersection of national policy priorities and local community dynamics.</w:t>
      </w:r>
    </w:p>
    <w:bookmarkEnd w:id="20"/>
    <w:bookmarkStart w:id="21" w:name="X0cad4824aeb51f15a5a91b8eb803b7d5a0e2926"/>
    <w:p>
      <w:pPr>
        <w:pStyle w:val="Heading2"/>
      </w:pPr>
      <w:r>
        <w:t xml:space="preserve">Institutional Context: Policing in Kazakhstan</w:t>
      </w:r>
    </w:p>
    <w:p>
      <w:pPr>
        <w:pStyle w:val="FirstParagraph"/>
      </w:pPr>
      <w:r>
        <w:t xml:space="preserve">The Kazakh government has implemented structural reforms to modernize its police force, including the establishment of the National Police Department (NPD) under the Ministry of Internal Affairs. These reforms aim to align policing practices with international standards while addressing endemic issues such as corruption, inefficiency, and public distrust. In Almaty, where crime rates and traffic congestion are persistent challenges, law enforcement agencies operate under heightened scrutiny from both domestic civil society organizations and international bodies like the European Union.</w:t>
      </w:r>
    </w:p>
    <w:bookmarkEnd w:id="21"/>
    <w:bookmarkStart w:id="22" w:name="Xca060a01dc91f83d011be8d92589f138b3f86b3"/>
    <w:p>
      <w:pPr>
        <w:pStyle w:val="Heading2"/>
      </w:pPr>
      <w:r>
        <w:t xml:space="preserve">Responsibilities of a Police Officer in Almaty</w:t>
      </w:r>
    </w:p>
    <w:p>
      <w:pPr>
        <w:pStyle w:val="FirstParagraph"/>
      </w:pPr>
      <w:r>
        <w:t xml:space="preserve">A</w:t>
      </w:r>
      <w:r>
        <w:t xml:space="preserve"> </w:t>
      </w:r>
      <w:r>
        <w:rPr>
          <w:bCs/>
          <w:b/>
        </w:rPr>
        <w:t xml:space="preserve">Police Officer</w:t>
      </w:r>
      <w:r>
        <w:t xml:space="preserve"> </w:t>
      </w:r>
      <w:r>
        <w:t xml:space="preserve">in Almaty must navigate a diverse array of duties, including crime prevention, emergency response, traffic management, and community engagement. The city’s status as a major tourist destination and international business hub necessitates specialized expertise in areas such as cybercrime investigations and cross-border security operations. Additionally, officers are often called upon to manage public protests or cultural events that reflect Almaty’s cosmopolitan identity.</w:t>
      </w:r>
    </w:p>
    <w:bookmarkEnd w:id="22"/>
    <w:bookmarkStart w:id="23" w:name="challenges-faced-by-law-enforcement"/>
    <w:p>
      <w:pPr>
        <w:pStyle w:val="Heading2"/>
      </w:pPr>
      <w:r>
        <w:t xml:space="preserve">Challenges Faced by Law Enforcement</w:t>
      </w:r>
    </w:p>
    <w:p>
      <w:pPr>
        <w:pStyle w:val="FirstParagraph"/>
      </w:pPr>
      <w:r>
        <w:t xml:space="preserve">Despite institutional reforms, police officers in Almaty continue to face systemic challenges. These include bureaucratic inertia, limited resources for technological upgrades, and the need to reconcile traditional policing methods with modern demands. Cultural factors also play a role: the legacy of Soviet-era authoritarianism persists in some aspects of law enforcement culture, while public expectations for transparency and accountability have risen in tandem with Kazakhstan’s democratic aspirations.</w:t>
      </w:r>
    </w:p>
    <w:bookmarkEnd w:id="23"/>
    <w:bookmarkStart w:id="24" w:name="Xe6a938485c69dfe8ddfca25d4c11e6994969b01"/>
    <w:p>
      <w:pPr>
        <w:pStyle w:val="Heading2"/>
      </w:pPr>
      <w:r>
        <w:t xml:space="preserve">Societal Perceptions and Community Relations</w:t>
      </w:r>
    </w:p>
    <w:p>
      <w:pPr>
        <w:pStyle w:val="FirstParagraph"/>
      </w:pPr>
      <w:r>
        <w:t xml:space="preserve">The relationship between police officers and the public in Almaty is shaped by a complex interplay of historical trust issues and contemporary outreach initiatives. While some citizens view the police as protectors of public safety, others remain skeptical due to past instances of misconduct or overreach. To address these concerns, local authorities have launched community policing programs designed to foster collaboration between law enforcement and residents.</w:t>
      </w:r>
    </w:p>
    <w:bookmarkEnd w:id="24"/>
    <w:bookmarkStart w:id="25" w:name="X39668d66413089068b2f552d72385b676383cb3"/>
    <w:p>
      <w:pPr>
        <w:pStyle w:val="Heading2"/>
      </w:pPr>
      <w:r>
        <w:t xml:space="preserve">Comparative Analysis: Almaty vs. Global Policing Models</w:t>
      </w:r>
    </w:p>
    <w:p>
      <w:pPr>
        <w:pStyle w:val="FirstParagraph"/>
      </w:pPr>
      <w:r>
        <w:t xml:space="preserve">Comparing the policing landscape in Almaty with that of Western democracies reveals both similarities and stark contrasts. For example, while all jurisdictions emphasize crime prevention, the emphasis on militarized responses in some areas of Kazakhstan has drawn criticism from human rights advocates. Conversely, Almaty’s police have adopted elements of community-oriented policing to address localized issues such as petty theft and gang-related violence.</w:t>
      </w:r>
    </w:p>
    <w:bookmarkEnd w:id="25"/>
    <w:bookmarkStart w:id="27" w:name="conclusion"/>
    <w:p>
      <w:pPr>
        <w:pStyle w:val="Heading2"/>
      </w:pPr>
      <w:r>
        <w:t xml:space="preserve">Conclusion</w:t>
      </w:r>
    </w:p>
    <w:p>
      <w:pPr>
        <w:pStyle w:val="FirstParagraph"/>
      </w:pPr>
      <w:r>
        <w:t xml:space="preserve">In conclusion, the role of a</w:t>
      </w:r>
      <w:r>
        <w:t xml:space="preserve"> </w:t>
      </w:r>
      <w:r>
        <w:rPr>
          <w:bCs/>
          <w:b/>
        </w:rPr>
        <w:t xml:space="preserve">Police Officer</w:t>
      </w:r>
      <w:r>
        <w:t xml:space="preserve"> </w:t>
      </w:r>
      <w:r>
        <w:t xml:space="preserve">in Kazakhstan’s Almaty is emblematic of the broader challenges and opportunities facing post-Soviet states in modernizing their governance structures. The city’s unique position as both a cultural and economic leader demands that law enforcement agencies balance national mandates with localized needs. Future research should focus on the long-term impact of recent reforms, particularly in areas such as digital surveillance, youth engagement, and cross-border cooperation. As Kazakhstan continues to evolve, the adaptability of its police force will remain a critical indicator of the nation’s progress toward sustainable development and democratic governance.</w:t>
      </w:r>
    </w:p>
    <w:bookmarkStart w:id="26"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Police Officer</w:t>
      </w:r>
    </w:p>
    <w:p>
      <w:pPr>
        <w:numPr>
          <w:ilvl w:val="0"/>
          <w:numId w:val="1001"/>
        </w:numPr>
        <w:pStyle w:val="Compact"/>
      </w:pPr>
      <w:r>
        <w:rPr>
          <w:bCs/>
          <w:b/>
        </w:rPr>
        <w:t xml:space="preserve">Kazakhstan Almaty</w:t>
      </w:r>
    </w:p>
    <w:p>
      <w:pPr>
        <w:pStyle w:val="FirstParagraph"/>
      </w:pPr>
      <w:r>
        <w:t xml:space="preserve">This document is intended for academic purposes and reflects the current state of research on policing in Kazakhstan’s Almaty. For further details, consult recent publications by the Kazakh Institute of Social Sciences and international law enforcement studies journals.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Kazakhstan Almaty</dc:title>
  <dc:creator/>
  <dc:language>en</dc:language>
  <cp:keywords/>
  <dcterms:created xsi:type="dcterms:W3CDTF">2026-07-23T14:45:22Z</dcterms:created>
  <dcterms:modified xsi:type="dcterms:W3CDTF">2026-07-23T14:45:22Z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