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24a7940614b13b58a4441e32b92a1a79c88f782"/>
    <w:p>
      <w:pPr>
        <w:pStyle w:val="Heading1"/>
      </w:pPr>
      <w:r>
        <w:t xml:space="preserve">Abstract Academic Document: The Role of a Police Officer in Kuwait, Kuwait City</w:t>
      </w:r>
    </w:p>
    <w:p>
      <w:pPr>
        <w:pStyle w:val="FirstParagraph"/>
      </w:pPr>
      <w:r>
        <w:rPr>
          <w:bCs/>
          <w:b/>
        </w:rPr>
        <w:t xml:space="preserve">Abstract:</w:t>
      </w:r>
    </w:p>
    <w:p>
      <w:pPr>
        <w:pStyle w:val="BodyText"/>
      </w:pPr>
      <w:r>
        <w:t xml:space="preserve">This academic document explores the critical role of a police officer within the context of law enforcement and public safety in Kuwait City, the capital and largest city of Kuwait. As a cornerstone of national security and community welfare, the police officer is tasked with maintaining order, enforcing laws, safeguarding citizens, and fostering social harmony in one of the Middle East’s most dynamic urban environments. The analysis focuses on the unique responsibilities, challenges, and evolving strategies that define policing in Kuwait City—a metropolis characterized by its blend of traditional cultural values and rapid modernization.</w:t>
      </w:r>
    </w:p>
    <w:bookmarkStart w:id="20" w:name="introduction"/>
    <w:p>
      <w:pPr>
        <w:pStyle w:val="Heading2"/>
      </w:pPr>
      <w:r>
        <w:t xml:space="preserve">1. Introduction</w:t>
      </w:r>
    </w:p>
    <w:p>
      <w:pPr>
        <w:pStyle w:val="FirstParagraph"/>
      </w:pPr>
      <w:r>
        <w:t xml:space="preserve">Kuwait City serves as a hub of economic activity, cultural diversity, and strategic significance within the Gulf Cooperation Council (GCC). The presence of a robust police force is essential to addressing the multifaceted demands of urban governance in this region. A police officer in Kuwait City operates within a framework governed by Kuwaiti law, Islamic principles, and international standards for human rights. This document examines how these elements shape the professional identity and operational priorities of law enforcement personnel in the city.</w:t>
      </w:r>
    </w:p>
    <w:bookmarkEnd w:id="20"/>
    <w:bookmarkStart w:id="21" w:name="Xd1133298f72f5b323670c40337e9a496c219fc9"/>
    <w:p>
      <w:pPr>
        <w:pStyle w:val="Heading2"/>
      </w:pPr>
      <w:r>
        <w:t xml:space="preserve">2. The Role of a Police Officer: Legal and Social Context</w:t>
      </w:r>
    </w:p>
    <w:p>
      <w:pPr>
        <w:pStyle w:val="FirstParagraph"/>
      </w:pPr>
      <w:r>
        <w:t xml:space="preserve">A police officer in Kuwait City is entrusted with a wide range of duties, including crime prevention, traffic regulation, emergency response, and community engagement. These responsibilities are rooted in Kuwait’s legal system, which emphasizes strict adherence to Sharia (Islamic law) alongside civil statutes. For instance, officers must balance enforcing public order with respecting the rights of individuals under Article 18 of the Kuwaiti Constitution. Additionally, police officers are tasked with maintaining security at critical infrastructure sites such as oil refineries and government buildings, reflecting Kuwait’s status as a major energy producer.</w:t>
      </w:r>
    </w:p>
    <w:p>
      <w:pPr>
        <w:pStyle w:val="BodyText"/>
      </w:pPr>
      <w:r>
        <w:t xml:space="preserve">The social fabric of Kuwait City is further complicated by its diverse population, which includes expatriates from over 100 countries. Police officers must navigate cultural sensitivities while ensuring equitable treatment under the law. This dual mandate underscores the need for specialized training in cross-cultural communication and conflict resolution.</w:t>
      </w:r>
    </w:p>
    <w:bookmarkEnd w:id="21"/>
    <w:bookmarkStart w:id="22" w:name="training-and-professional-development"/>
    <w:p>
      <w:pPr>
        <w:pStyle w:val="Heading2"/>
      </w:pPr>
      <w:r>
        <w:t xml:space="preserve">3. Training and Professional Development</w:t>
      </w:r>
    </w:p>
    <w:p>
      <w:pPr>
        <w:pStyle w:val="FirstParagraph"/>
      </w:pPr>
      <w:r>
        <w:t xml:space="preserve">The Kuwaiti police force, known as the General Directorate of Public Security (GDPS), invests heavily in training to equip officers with the skills necessary for modern policing. Aspiring officers undergo rigorous academic instruction at the National Police College, where they study criminal law, forensic science, and administrative procedures. Field training emphasizes practical scenarios such as crowd control during religious festivals or managing traffic congestion in the city’s congested corridors.</w:t>
      </w:r>
    </w:p>
    <w:p>
      <w:pPr>
        <w:pStyle w:val="BodyText"/>
      </w:pPr>
      <w:r>
        <w:t xml:space="preserve">Continuous professional development is also a priority. Officers participate in workshops on cybersecurity threats, counterterrorism strategies, and emerging technologies like body-worn cameras. These efforts align with Kuwait’s national vision to transition toward smarter governance through digital innovation.</w:t>
      </w:r>
    </w:p>
    <w:bookmarkEnd w:id="22"/>
    <w:bookmarkStart w:id="23" w:name="X33e3820ed87e216a49484b0d2429e08a0459301"/>
    <w:p>
      <w:pPr>
        <w:pStyle w:val="Heading2"/>
      </w:pPr>
      <w:r>
        <w:t xml:space="preserve">4. Challenges in Policing: A Unique Urban Landscape</w:t>
      </w:r>
    </w:p>
    <w:p>
      <w:pPr>
        <w:pStyle w:val="FirstParagraph"/>
      </w:pPr>
      <w:r>
        <w:t xml:space="preserve">Kuwait City presents distinct challenges for police officers due to its high population density, rapid urbanization, and exposure to transnational crime. For example, the city’s reliance on private transportation and limited public transit infrastructure contributes to traffic-related incidents that require swift resolution. Additionally, the rise of cybercrime—such as fraud targeting expatriate communities—necessitates a shift toward digital forensic capabilities.</w:t>
      </w:r>
    </w:p>
    <w:p>
      <w:pPr>
        <w:pStyle w:val="BodyText"/>
      </w:pPr>
      <w:r>
        <w:t xml:space="preserve">Cultural factors also influence policing strategies. While Islamic values guide law enforcement practices, there is an increasing emphasis on gender sensitivity. For instance, women officers are now assigned to specialized units that handle domestic abuse cases and interact with female victims of crime—a development reflecting Kuwait’s progressive social policies.</w:t>
      </w:r>
    </w:p>
    <w:bookmarkEnd w:id="23"/>
    <w:bookmarkStart w:id="24" w:name="Xbcae61fa7879e548c9f27f11c3f825c28ad1376"/>
    <w:p>
      <w:pPr>
        <w:pStyle w:val="Heading2"/>
      </w:pPr>
      <w:r>
        <w:t xml:space="preserve">5. Technological Advancements in Law Enforcement</w:t>
      </w:r>
    </w:p>
    <w:p>
      <w:pPr>
        <w:pStyle w:val="FirstParagraph"/>
      </w:pPr>
      <w:r>
        <w:t xml:space="preserve">The integration of technology has transformed policing in Kuwait City. The “e-Police” initiative, launched by the GDPS, enables citizens to report crimes online and access real-time updates on traffic conditions. Drones are deployed for crowd monitoring during large gatherings, while AI-powered surveillance systems enhance crime detection in high-risk zones like commercial districts.</w:t>
      </w:r>
    </w:p>
    <w:p>
      <w:pPr>
        <w:pStyle w:val="BodyText"/>
      </w:pPr>
      <w:r>
        <w:t xml:space="preserve">These innovations also raise ethical questions about privacy and data security. Police officers must balance the benefits of technology with the need to uphold citizens’ rights, ensuring transparency in how digital tools are employed.</w:t>
      </w:r>
    </w:p>
    <w:bookmarkEnd w:id="24"/>
    <w:bookmarkStart w:id="25" w:name="community-engagement-and-public-trust"/>
    <w:p>
      <w:pPr>
        <w:pStyle w:val="Heading2"/>
      </w:pPr>
      <w:r>
        <w:t xml:space="preserve">6. Community Engagement and Public Trust</w:t>
      </w:r>
    </w:p>
    <w:p>
      <w:pPr>
        <w:pStyle w:val="FirstParagraph"/>
      </w:pPr>
      <w:r>
        <w:t xml:space="preserve">Built on mutual trust between law enforcement and residents, community policing initiatives are vital for maintaining stability in Kuwait City. Officers engage with local neighborhoods through outreach programs, youth mentorship, and collaboration with religious leaders to address social issues such as substance abuse or domestic disputes.</w:t>
      </w:r>
    </w:p>
    <w:p>
      <w:pPr>
        <w:pStyle w:val="BodyText"/>
      </w:pPr>
      <w:r>
        <w:t xml:space="preserve">Public feedback mechanisms, including anonymous suggestion boxes and online surveys, allow citizens to voice concerns about police conduct. This approach aligns with Kuwait’s commitment to good governance and the United Nations’ Sustainable Development Goal 16 (Peace, Justice, and Strong Institutions).</w:t>
      </w:r>
    </w:p>
    <w:bookmarkEnd w:id="25"/>
    <w:bookmarkStart w:id="26" w:name="conclusion"/>
    <w:p>
      <w:pPr>
        <w:pStyle w:val="Heading2"/>
      </w:pPr>
      <w:r>
        <w:t xml:space="preserve">7. Conclusion</w:t>
      </w:r>
    </w:p>
    <w:p>
      <w:pPr>
        <w:pStyle w:val="FirstParagraph"/>
      </w:pPr>
      <w:r>
        <w:t xml:space="preserve">The role of a police officer in Kuwait City is both complex and pivotal to the city’s socio-political landscape. By navigating legal, cultural, and technological challenges while prioritizing community welfare, officers contribute to Kuwait’s reputation as a stable and modern nation. As urbanization accelerates and global threats evolve, the adaptation of policing strategies will remain central to ensuring safety in this dynamic capital. Future research should explore the intersection of traditional policing methods with emerging technologies in Kuwait’s unique context.</w:t>
      </w:r>
    </w:p>
    <w:p>
      <w:pPr>
        <w:pStyle w:val="BodyText"/>
      </w:pPr>
      <w:r>
        <w:rPr>
          <w:bCs/>
          <w:b/>
        </w:rPr>
        <w:t xml:space="preserve">Keywords:</w:t>
      </w:r>
      <w:r>
        <w:t xml:space="preserve"> </w:t>
      </w:r>
      <w:r>
        <w:t xml:space="preserve">Police Officer, Kuwait Kuwait City, Law Enforcement, Public Safety, Community Policing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Kuwait Kuwait City</dc:title>
  <dc:creator/>
  <dc:language>en</dc:language>
  <cp:keywords/>
  <dcterms:created xsi:type="dcterms:W3CDTF">2026-07-23T20:54:29Z</dcterms:created>
  <dcterms:modified xsi:type="dcterms:W3CDTF">2026-07-23T20:54:29Z</dcterms:modified>
</cp:coreProperties>
</file>

<file path=docProps/custom.xml><?xml version="1.0" encoding="utf-8"?>
<Properties xmlns="http://schemas.openxmlformats.org/officeDocument/2006/custom-properties" xmlns:vt="http://schemas.openxmlformats.org/officeDocument/2006/docPropsVTypes"/>
</file>