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08921bce0dbc4a4cade7d235266a2ce4f36dcfb"/>
    <w:p>
      <w:pPr>
        <w:pStyle w:val="Heading1"/>
      </w:pPr>
      <w:r>
        <w:rPr>
          <w:u w:val="single"/>
          <w:iCs/>
          <w:i/>
          <w:bCs/>
          <w:b/>
        </w:rPr>
        <w:t xml:space="preserve">The Role of the Police Officer in New Zealand Auckland: An Academic Abstract</w:t>
      </w:r>
    </w:p>
    <w:p>
      <w:pPr>
        <w:pStyle w:val="FirstParagraph"/>
      </w:pPr>
      <w:r>
        <w:t xml:space="preserve">In the context of modern governance and public safety, the role of a</w:t>
      </w:r>
      <w:r>
        <w:t xml:space="preserve"> </w:t>
      </w:r>
      <w:r>
        <w:rPr>
          <w:iCs/>
          <w:i/>
          <w:bCs/>
          <w:b/>
        </w:rPr>
        <w:t xml:space="preserve">Police Officer</w:t>
      </w:r>
      <w:r>
        <w:t xml:space="preserve"> </w:t>
      </w:r>
      <w:r>
        <w:t xml:space="preserve">in</w:t>
      </w:r>
      <w:r>
        <w:t xml:space="preserve"> </w:t>
      </w:r>
      <w:r>
        <w:rPr>
          <w:iCs/>
          <w:i/>
          <w:bCs/>
          <w:b/>
        </w:rPr>
        <w:t xml:space="preserve">New Zealand Auckland</w:t>
      </w:r>
      <w:r>
        <w:t xml:space="preserve"> </w:t>
      </w:r>
      <w:r>
        <w:t xml:space="preserve">has evolved significantly to address the unique socio-political, cultural, and geographic challenges of this dynamic urban center. This abstract academic document explores the multifaceted responsibilities of a Police Officer within Auckland’s policing framework, emphasizing their contribution to maintaining law and order, fostering community trust, and adapting to contemporary issues such as urban crime trends, cultural diversity, and technological advancements in policing. The analysis is contextualized within New Zealand’s legal system and the specific socio-economic landscape of Auckland, which serves as a microcosm of the nation’s broader challenges in balancing security with civil liberties.</w:t>
      </w:r>
    </w:p>
    <w:p>
      <w:pPr>
        <w:pStyle w:val="BodyText"/>
      </w:pPr>
      <w:r>
        <w:rPr>
          <w:iCs/>
          <w:i/>
          <w:bCs/>
          <w:b/>
        </w:rPr>
        <w:t xml:space="preserve">New Zealand Auckland</w:t>
      </w:r>
      <w:r>
        <w:t xml:space="preserve">, as the country’s largest city and economic hub, presents a complex environment for policing. With a population exceeding 1.7 million people (as of 2023), Auckland is characterized by its multiculturalism, rapid urbanization, and significant disparities in socio-economic conditions across its diverse neighborhoods. These factors necessitate a nuanced approach to policing that transcends traditional reactive measures and incorporates proactive strategies for community engagement, crime prevention, and public education. The</w:t>
      </w:r>
      <w:r>
        <w:t xml:space="preserve"> </w:t>
      </w:r>
      <w:r>
        <w:rPr>
          <w:iCs/>
          <w:i/>
          <w:bCs/>
          <w:b/>
        </w:rPr>
        <w:t xml:space="preserve">Police Officer</w:t>
      </w:r>
      <w:r>
        <w:t xml:space="preserve"> </w:t>
      </w:r>
      <w:r>
        <w:t xml:space="preserve">in this setting is not merely an enforcer of the law but also a vital agent of social cohesion, tasked with navigating the intricate interplay between cultural inclusivity and legal accountability.</w:t>
      </w:r>
    </w:p>
    <w:p>
      <w:pPr>
        <w:pStyle w:val="BodyText"/>
      </w:pPr>
      <w:r>
        <w:t xml:space="preserve">The abstract examines the theoretical and practical dimensions of policing in Auckland, drawing on recent studies, policy frameworks, and empirical data. It highlights how</w:t>
      </w:r>
      <w:r>
        <w:t xml:space="preserve"> </w:t>
      </w:r>
      <w:r>
        <w:rPr>
          <w:iCs/>
          <w:i/>
          <w:bCs/>
          <w:b/>
        </w:rPr>
        <w:t xml:space="preserve">New Zealand Auckland</w:t>
      </w:r>
      <w:r>
        <w:t xml:space="preserve">’s Police Force has adapted to global trends such as community-oriented policing (COP), restorative justice practices, and the integration of technology in law enforcement. For instance, the deployment of body-worn cameras by officers has been linked to increased transparency and reduced complaints against police, aligning with New Zealand’s commitment to human rights and proportionality in policing. Similarly, initiatives like “Neighbourhood Policing Teams” have sought to build stronger relationships between officers and local communities, addressing issues such as youth crime, domestic violence, and drug-related offenses through targeted interventions.</w:t>
      </w:r>
    </w:p>
    <w:p>
      <w:pPr>
        <w:pStyle w:val="BodyText"/>
      </w:pPr>
      <w:r>
        <w:t xml:space="preserve">Central to this discussion is the role of the</w:t>
      </w:r>
      <w:r>
        <w:t xml:space="preserve"> </w:t>
      </w:r>
      <w:r>
        <w:rPr>
          <w:iCs/>
          <w:i/>
          <w:bCs/>
          <w:b/>
        </w:rPr>
        <w:t xml:space="preserve">Police Officer</w:t>
      </w:r>
      <w:r>
        <w:t xml:space="preserve"> </w:t>
      </w:r>
      <w:r>
        <w:t xml:space="preserve">in upholding New Zealand’s legal principles of equality before the law and respect for Māori cultural values. Auckland, being a significant center for Māori communities, requires officers to engage with iwi (tribal) representatives and incorporate tikanga Māori (Māori customs) into policing practices. This has led to the establishment of specialized units within the Police Force dedicated to addressing issues such as intergenerational trauma, overrepresentation of Māori in the justice system, and cultural safety training for all officers. The abstract underscores how these measures reflect a broader shift toward decolonizing policing and fostering trust between law enforcement and Indigenous populations.</w:t>
      </w:r>
    </w:p>
    <w:p>
      <w:pPr>
        <w:pStyle w:val="BodyText"/>
      </w:pPr>
      <w:r>
        <w:t xml:space="preserve">The document further explores the challenges faced by</w:t>
      </w:r>
      <w:r>
        <w:t xml:space="preserve"> </w:t>
      </w:r>
      <w:r>
        <w:rPr>
          <w:iCs/>
          <w:i/>
          <w:bCs/>
          <w:b/>
        </w:rPr>
        <w:t xml:space="preserve">Police Officers</w:t>
      </w:r>
      <w:r>
        <w:t xml:space="preserve"> </w:t>
      </w:r>
      <w:r>
        <w:t xml:space="preserve">in</w:t>
      </w:r>
      <w:r>
        <w:t xml:space="preserve"> </w:t>
      </w:r>
      <w:r>
        <w:rPr>
          <w:iCs/>
          <w:i/>
          <w:bCs/>
          <w:b/>
        </w:rPr>
        <w:t xml:space="preserve">New Zealand Auckland</w:t>
      </w:r>
      <w:r>
        <w:t xml:space="preserve">, including resource constraints, rising incidents of cybercrime, and the pressures of maintaining public safety during large-scale events such as the annual New Zealand International Comedy Festival or sporting events like the Rugby World Cup. It highlights how officers must balance their duties with a commitment to community welfare, often working in collaboration with non-police entities such as social workers, educators, and health professionals. This interdisciplinary approach is critical in addressing root causes of crime, such as poverty, mental health crises, and substance abuse.</w:t>
      </w:r>
    </w:p>
    <w:p>
      <w:pPr>
        <w:pStyle w:val="BodyText"/>
      </w:pPr>
      <w:r>
        <w:t xml:space="preserve">An analysis of recent data from the New Zealand Police’s annual reports reveals that Auckland has consistently reported higher rates of property crimes compared to other regions in New Zealand. However, the</w:t>
      </w:r>
      <w:r>
        <w:t xml:space="preserve"> </w:t>
      </w:r>
      <w:r>
        <w:rPr>
          <w:iCs/>
          <w:i/>
          <w:bCs/>
          <w:b/>
        </w:rPr>
        <w:t xml:space="preserve">Police Officer</w:t>
      </w:r>
      <w:r>
        <w:t xml:space="preserve">’s role extends beyond responding to such incidents; it includes educating the public on crime prevention strategies, such as securing homes against burglary and reporting suspicious activities. This proactive engagement is a cornerstone of Auckland’s policing philosophy, which prioritizes community resilience over punitive measures.</w:t>
      </w:r>
    </w:p>
    <w:p>
      <w:pPr>
        <w:pStyle w:val="BodyText"/>
      </w:pPr>
      <w:r>
        <w:t xml:space="preserve">The abstract also addresses the ethical dilemmas faced by</w:t>
      </w:r>
      <w:r>
        <w:t xml:space="preserve"> </w:t>
      </w:r>
      <w:r>
        <w:rPr>
          <w:iCs/>
          <w:i/>
          <w:bCs/>
          <w:b/>
        </w:rPr>
        <w:t xml:space="preserve">Police Officers</w:t>
      </w:r>
      <w:r>
        <w:t xml:space="preserve"> </w:t>
      </w:r>
      <w:r>
        <w:t xml:space="preserve">in</w:t>
      </w:r>
      <w:r>
        <w:t xml:space="preserve"> </w:t>
      </w:r>
      <w:r>
        <w:rPr>
          <w:iCs/>
          <w:i/>
          <w:bCs/>
          <w:b/>
        </w:rPr>
        <w:t xml:space="preserve">New Zealand Auckland</w:t>
      </w:r>
      <w:r>
        <w:t xml:space="preserve">, including issues of racial profiling, use of force, and the potential for bias in policing. It references ongoing reforms aimed at ensuring accountability, such as the establishment of independent oversight bodies and mandatory de-escalation training. These initiatives are framed within New Zealand’s broader commitment to human rights and social justice, as outlined in documents such as the United Nations Declaration on the Rights of Indigenous Peoples (UNDRIP) and New Zealand’s own Human Rights Act 1993.</w:t>
      </w:r>
    </w:p>
    <w:p>
      <w:pPr>
        <w:pStyle w:val="BodyText"/>
      </w:pPr>
      <w:r>
        <w:t xml:space="preserve">In conclusion, this</w:t>
      </w:r>
      <w:r>
        <w:t xml:space="preserve"> </w:t>
      </w:r>
      <w:r>
        <w:rPr>
          <w:iCs/>
          <w:i/>
          <w:bCs/>
          <w:b/>
        </w:rPr>
        <w:t xml:space="preserve">Abstract Academic</w:t>
      </w:r>
      <w:r>
        <w:t xml:space="preserve"> </w:t>
      </w:r>
      <w:r>
        <w:t xml:space="preserve">underscores the critical importance of the</w:t>
      </w:r>
      <w:r>
        <w:t xml:space="preserve"> </w:t>
      </w:r>
      <w:r>
        <w:rPr>
          <w:iCs/>
          <w:i/>
          <w:bCs/>
          <w:b/>
        </w:rPr>
        <w:t xml:space="preserve">Police Officer</w:t>
      </w:r>
      <w:r>
        <w:t xml:space="preserve"> </w:t>
      </w:r>
      <w:r>
        <w:t xml:space="preserve">in shaping a secure and inclusive society in</w:t>
      </w:r>
      <w:r>
        <w:t xml:space="preserve"> </w:t>
      </w:r>
      <w:r>
        <w:rPr>
          <w:iCs/>
          <w:i/>
          <w:bCs/>
          <w:b/>
        </w:rPr>
        <w:t xml:space="preserve">New Zealand Auckland</w:t>
      </w:r>
      <w:r>
        <w:t xml:space="preserve">. Their role is not confined to law enforcement but encompasses a wide array of responsibilities that reflect the city’s unique demographic, cultural, and socio-economic realities. By integrating innovative strategies, fostering community partnerships, and adhering to ethical standards,</w:t>
      </w:r>
      <w:r>
        <w:t xml:space="preserve"> </w:t>
      </w:r>
      <w:r>
        <w:rPr>
          <w:iCs/>
          <w:i/>
          <w:bCs/>
          <w:b/>
        </w:rPr>
        <w:t xml:space="preserve">Police Officers</w:t>
      </w:r>
      <w:r>
        <w:t xml:space="preserve"> </w:t>
      </w:r>
      <w:r>
        <w:t xml:space="preserve">in Auckland are poised to address emerging challenges while upholding the principles of justice and equity that define New Zealand’s national identity.</w:t>
      </w:r>
    </w:p>
    <w:p>
      <w:pPr>
        <w:pStyle w:val="BodyText"/>
      </w:pPr>
      <w:r>
        <w:rPr>
          <w:bCs/>
          <w:b/>
        </w:rPr>
        <w:t xml:space="preserve">Keywords:</w:t>
      </w:r>
      <w:r>
        <w:t xml:space="preserve"> </w:t>
      </w:r>
      <w:r>
        <w:rPr>
          <w:iCs/>
          <w:i/>
        </w:rPr>
        <w:t xml:space="preserve">New Zealand Auckland</w:t>
      </w:r>
      <w:r>
        <w:t xml:space="preserve">,</w:t>
      </w:r>
      <w:r>
        <w:t xml:space="preserve"> </w:t>
      </w:r>
      <w:r>
        <w:rPr>
          <w:iCs/>
          <w:i/>
        </w:rPr>
        <w:t xml:space="preserve">Police Officer</w:t>
      </w:r>
      <w:r>
        <w:t xml:space="preserve">, community policing, cultural inclusivity, law enforcement reforms, socio-economic disparities.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 in New Zealand Auckland</dc:title>
  <dc:creator/>
  <cp:keywords/>
  <dcterms:created xsi:type="dcterms:W3CDTF">2026-07-24T13:16:44Z</dcterms:created>
  <dcterms:modified xsi:type="dcterms:W3CDTF">2026-07-24T13:16:44Z</dcterms:modified>
</cp:coreProperties>
</file>

<file path=docProps/custom.xml><?xml version="1.0" encoding="utf-8"?>
<Properties xmlns="http://schemas.openxmlformats.org/officeDocument/2006/custom-properties" xmlns:vt="http://schemas.openxmlformats.org/officeDocument/2006/docPropsVTypes"/>
</file>