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Police</w:t>
      </w:r>
      <w:r>
        <w:t xml:space="preserve"> </w:t>
      </w:r>
      <w:r>
        <w:t xml:space="preserve">Officer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0" w:name="Xad306c00dd1aa67090f91801c1a83db770b16c2"/>
    <w:p>
      <w:pPr>
        <w:pStyle w:val="Heading1"/>
      </w:pPr>
      <w:r>
        <w:t xml:space="preserve">Abstract Academic Document: Police Officer in Peru Lima</w:t>
      </w:r>
    </w:p>
    <w:bookmarkStart w:id="20" w:name="introduction"/>
    <w:p>
      <w:pPr>
        <w:pStyle w:val="Heading2"/>
      </w:pPr>
      <w:r>
        <w:t xml:space="preserve">Introduction</w:t>
      </w:r>
    </w:p>
    <w:p>
      <w:pPr>
        <w:pStyle w:val="FirstParagraph"/>
      </w:pPr>
      <w:r>
        <w:t xml:space="preserve">This abstract academic document explores the multifaceted role of a police officer within the context of urban governance and public safety in Peru, specifically focusing on Lima. As the capital and most populous city of Peru, Lima presents a unique socio-political landscape where law enforcement officers play a pivotal role in maintaining order, combating crime, and fostering community trust. The document examines the challenges faced by police officers in this setting while analyzing institutional frameworks that shape their responsibilities and effectiveness.</w:t>
      </w:r>
    </w:p>
    <w:bookmarkEnd w:id="20"/>
    <w:bookmarkStart w:id="21" w:name="X1d158cdefc06c310a980df5f2ebcca0f0e78291"/>
    <w:p>
      <w:pPr>
        <w:pStyle w:val="Heading2"/>
      </w:pPr>
      <w:r>
        <w:t xml:space="preserve">Key Challenges Faced by Police Officers in Lima</w:t>
      </w:r>
    </w:p>
    <w:p>
      <w:pPr>
        <w:pStyle w:val="FirstParagraph"/>
      </w:pPr>
      <w:r>
        <w:t xml:space="preserve">Lima, with its sprawling urbanization and socio-economic disparities, poses significant challenges for law enforcement. The city's population density, combined with issues such as gang violence, drug trafficking, and petty crime, places immense pressure on police officers to uphold the rule of law. Additionally, systemic corruption within some segments of the Peruvian justice system has historically undermined public confidence in policing institutions. Police officers in Lima must navigate these complexities while adhering to legal protocols and ensuring cultural sensitivity when interacting with diverse communities.</w:t>
      </w:r>
    </w:p>
    <w:bookmarkEnd w:id="21"/>
    <w:bookmarkStart w:id="22" w:name="X47ea1503218a342067ffc5cb28d1cc0218640e4"/>
    <w:p>
      <w:pPr>
        <w:pStyle w:val="Heading2"/>
      </w:pPr>
      <w:r>
        <w:t xml:space="preserve">Institutional Context: The Role of the Police Force in Peru</w:t>
      </w:r>
    </w:p>
    <w:p>
      <w:pPr>
        <w:pStyle w:val="FirstParagraph"/>
      </w:pPr>
      <w:r>
        <w:t xml:space="preserve">The National Police of Peru (Policía Nacional del Perú, PNP) is the primary law enforcement agency responsible for maintaining public order and safety across the country. In Lima, this responsibility is further decentralized through specialized units such as the Metropolitan Police (Policía Metropolitana), which addresses urban-specific challenges like traffic management, crime prevention in densely populated neighborhoods, and coordination with other government agencies. The document highlights how these institutional structures are designed to address both local and national security concerns.</w:t>
      </w:r>
    </w:p>
    <w:bookmarkEnd w:id="22"/>
    <w:bookmarkStart w:id="23" w:name="training-and-professional-development"/>
    <w:p>
      <w:pPr>
        <w:pStyle w:val="Heading2"/>
      </w:pPr>
      <w:r>
        <w:t xml:space="preserve">Training and Professional Development</w:t>
      </w:r>
    </w:p>
    <w:p>
      <w:pPr>
        <w:pStyle w:val="FirstParagraph"/>
      </w:pPr>
      <w:r>
        <w:t xml:space="preserve">Becoming a police officer in Peru requires rigorous training through the National Police Academy (Academia Nacional de Policía, ANP). The curriculum includes legal studies, physical fitness, tactical operations, and ethics. However, in Lima, where crime rates remain high despite efforts to reduce them, additional training programs have been introduced to equip officers with skills tailored to urban policing. These include conflict resolution techniques for dealing with protests or civil unrest and technological proficiency in using surveillance systems or digital forensic tools.</w:t>
      </w:r>
    </w:p>
    <w:bookmarkEnd w:id="23"/>
    <w:bookmarkStart w:id="24" w:name="community-engagement-and-trust-building"/>
    <w:p>
      <w:pPr>
        <w:pStyle w:val="Heading2"/>
      </w:pPr>
      <w:r>
        <w:t xml:space="preserve">Community Engagement and Trust-Building</w:t>
      </w:r>
    </w:p>
    <w:p>
      <w:pPr>
        <w:pStyle w:val="FirstParagraph"/>
      </w:pPr>
      <w:r>
        <w:t xml:space="preserve">A critical component of police work in Lima involves fostering positive relationships with the communities they serve. The document emphasizes the importance of community policing strategies, such as neighborhood watch programs and joint initiatives with local organizations to address root causes of crime, such as poverty or lack of education. In areas like Miraflores or San Isidro, where economic disparity is stark, police officers are often tasked with balancing law enforcement duties with efforts to build mutual respect and understanding.</w:t>
      </w:r>
    </w:p>
    <w:bookmarkEnd w:id="24"/>
    <w:bookmarkStart w:id="25" w:name="technological-advancements-in-policing"/>
    <w:p>
      <w:pPr>
        <w:pStyle w:val="Heading2"/>
      </w:pPr>
      <w:r>
        <w:t xml:space="preserve">Technological Advancements in Policing</w:t>
      </w:r>
    </w:p>
    <w:p>
      <w:pPr>
        <w:pStyle w:val="FirstParagraph"/>
      </w:pPr>
      <w:r>
        <w:t xml:space="preserve">Lima has seen the adoption of modern policing technologies to enhance efficiency. For example, the use of body-worn cameras by police officers aims to improve transparency and accountability during interactions with citizens. Similarly, data-driven crime analysis tools are increasingly being used to predict hotspots and allocate resources effectively. The document evaluates how these innovations align with broader goals of reducing crime while respecting civil liberties.</w:t>
      </w:r>
    </w:p>
    <w:bookmarkEnd w:id="25"/>
    <w:bookmarkStart w:id="26" w:name="challenges-in-institutional-reforms"/>
    <w:p>
      <w:pPr>
        <w:pStyle w:val="Heading2"/>
      </w:pPr>
      <w:r>
        <w:t xml:space="preserve">Challenges in Institutional Reforms</w:t>
      </w:r>
    </w:p>
    <w:p>
      <w:pPr>
        <w:pStyle w:val="FirstParagraph"/>
      </w:pPr>
      <w:r>
        <w:t xml:space="preserve">Despite efforts to modernize the police force, institutional reforms in Peru have faced resistance. Bureaucratic inertia, budget constraints, and political interference have hindered progress in areas such as decentralizing authority or improving officer salaries. The document critiques these barriers and suggests policy interventions that could enhance the capacity of police officers to perform their duties effectively in Lima.</w:t>
      </w:r>
    </w:p>
    <w:bookmarkEnd w:id="26"/>
    <w:bookmarkStart w:id="27" w:name="case-studies-successes-and-failures"/>
    <w:p>
      <w:pPr>
        <w:pStyle w:val="Heading2"/>
      </w:pPr>
      <w:r>
        <w:t xml:space="preserve">Case Studies: Successes and Failures</w:t>
      </w:r>
    </w:p>
    <w:p>
      <w:pPr>
        <w:pStyle w:val="FirstParagraph"/>
      </w:pPr>
      <w:r>
        <w:t xml:space="preserve">To illustrate the complexities of policing in Lima, this abstract presents case studies of both successful initiatives and notable failures. For instance, a 2019 community policing program in Comas district initially reduced theft rates but later faced criticism for insufficient funding. Conversely, the use of drones for monitoring high-crime areas during large-scale events has been widely praised as a model for future operations.</w:t>
      </w:r>
    </w:p>
    <w:bookmarkEnd w:id="27"/>
    <w:bookmarkStart w:id="28" w:name="X27d7ad7c0093c3ed3010d181c44c528f523366b"/>
    <w:p>
      <w:pPr>
        <w:pStyle w:val="Heading2"/>
      </w:pPr>
      <w:r>
        <w:t xml:space="preserve">Future Directions and Policy Recommendations</w:t>
      </w:r>
    </w:p>
    <w:p>
      <w:pPr>
        <w:pStyle w:val="FirstParagraph"/>
      </w:pPr>
      <w:r>
        <w:t xml:space="preserve">The document concludes with recommendations to strengthen the role of police officers in Lima. These include increasing investment in training, expanding community engagement programs, and leveraging technology to reduce corruption and improve transparency. It also calls for greater collaboration between local authorities, international organizations (e.g., Interpol), and civil society groups to address systemic issues.</w:t>
      </w:r>
    </w:p>
    <w:bookmarkEnd w:id="28"/>
    <w:bookmarkStart w:id="29" w:name="conclusion"/>
    <w:p>
      <w:pPr>
        <w:pStyle w:val="Heading2"/>
      </w:pPr>
      <w:r>
        <w:t xml:space="preserve">Conclusion</w:t>
      </w:r>
    </w:p>
    <w:p>
      <w:pPr>
        <w:pStyle w:val="FirstParagraph"/>
      </w:pPr>
      <w:r>
        <w:t xml:space="preserve">In summary, the role of a police officer in Peru Lima is both challenging and essential to the city's social fabric. This abstract academic document provides a comprehensive analysis of their responsibilities, the institutional context they operate within, and the evolving dynamics of urban policing. By addressing structural challenges and promoting innovation, Peru can empower its police officers to serve as effective guardians of public safety in one of Latin America's most dynamic cities.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Police Officer in Peru Lima</dc:title>
  <dc:creator/>
  <dc:language>en</dc:language>
  <cp:keywords/>
  <dcterms:created xsi:type="dcterms:W3CDTF">2026-07-21T08:13:56Z</dcterms:created>
  <dcterms:modified xsi:type="dcterms:W3CDTF">2026-07-21T08:13:56Z</dcterms:modified>
</cp:coreProperties>
</file>

<file path=docProps/custom.xml><?xml version="1.0" encoding="utf-8"?>
<Properties xmlns="http://schemas.openxmlformats.org/officeDocument/2006/custom-properties" xmlns:vt="http://schemas.openxmlformats.org/officeDocument/2006/docPropsVTypes"/>
</file>