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Police</w:t>
      </w:r>
      <w:r>
        <w:t xml:space="preserve"> </w:t>
      </w:r>
      <w:r>
        <w:t xml:space="preserve">Officer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0" w:name="Xba18325d3ee86d8607c413993eea69c021947ab"/>
    <w:p>
      <w:pPr>
        <w:pStyle w:val="Heading1"/>
      </w:pPr>
      <w:r>
        <w:t xml:space="preserve">Abstract Academic Document: The Role of Police Officers in Enhancing Public Safety in the Philippines Manila Context</w:t>
      </w:r>
    </w:p>
    <w:p>
      <w:pPr>
        <w:pStyle w:val="FirstParagraph"/>
      </w:pPr>
      <w:r>
        <w:rPr>
          <w:bCs/>
          <w:b/>
        </w:rPr>
        <w:t xml:space="preserve">Abstract:</w:t>
      </w:r>
    </w:p>
    <w:p>
      <w:pPr>
        <w:pStyle w:val="BodyText"/>
      </w:pPr>
      <w:r>
        <w:t xml:space="preserve">The role of</w:t>
      </w:r>
      <w:r>
        <w:t xml:space="preserve"> </w:t>
      </w:r>
      <w:r>
        <w:rPr>
          <w:bCs/>
          <w:b/>
        </w:rPr>
        <w:t xml:space="preserve">Police Officers</w:t>
      </w:r>
      <w:r>
        <w:t xml:space="preserve"> </w:t>
      </w:r>
      <w:r>
        <w:t xml:space="preserve">in maintaining law and order is a critical component of urban governance, particularly in densely populated cities like</w:t>
      </w:r>
      <w:r>
        <w:t xml:space="preserve"> </w:t>
      </w:r>
      <w:r>
        <w:rPr>
          <w:bCs/>
          <w:b/>
        </w:rPr>
        <w:t xml:space="preserve">Philippines Manila</w:t>
      </w:r>
      <w:r>
        <w:t xml:space="preserve">. This academic abstract explores the multifaceted responsibilities, challenges, and societal impact of police officers operating within the unique socio-cultural and geographic context of Manila. As the capital city of the Philippines, Manila presents a complex environment for law enforcement due to its high population density, rapid urbanization, historical crime patterns, and diverse cultural dynamics. This document analyzes how</w:t>
      </w:r>
      <w:r>
        <w:t xml:space="preserve"> </w:t>
      </w:r>
      <w:r>
        <w:rPr>
          <w:bCs/>
          <w:b/>
        </w:rPr>
        <w:t xml:space="preserve">Police Officers</w:t>
      </w:r>
      <w:r>
        <w:t xml:space="preserve"> </w:t>
      </w:r>
      <w:r>
        <w:t xml:space="preserve">in Manila navigate these challenges while striving to uphold public safety, enforce legal frameworks, and foster community trust.</w:t>
      </w:r>
    </w:p>
    <w:p>
      <w:pPr>
        <w:pStyle w:val="BodyText"/>
      </w:pPr>
      <w:r>
        <w:rPr>
          <w:bCs/>
          <w:b/>
        </w:rPr>
        <w:t xml:space="preserve">Introduction:</w:t>
      </w:r>
    </w:p>
    <w:p>
      <w:pPr>
        <w:pStyle w:val="BodyText"/>
      </w:pPr>
      <w:r>
        <w:t xml:space="preserve">The Philippines Manila metropolitan area is one of the most dynamic urban centers in Southeast Asia, characterized by its bustling streets, economic hubs, and a population exceeding 1.7 million within the city proper alone. However, this vibrancy is juxtaposed with persistent challenges such as crime rates (including petty theft, traffic violations, and organized crime), socio-economic disparities, and infrastructure limitations. In this context,</w:t>
      </w:r>
      <w:r>
        <w:t xml:space="preserve"> </w:t>
      </w:r>
      <w:r>
        <w:rPr>
          <w:bCs/>
          <w:b/>
        </w:rPr>
        <w:t xml:space="preserve">Police Officers</w:t>
      </w:r>
      <w:r>
        <w:t xml:space="preserve"> </w:t>
      </w:r>
      <w:r>
        <w:t xml:space="preserve">play a pivotal role in ensuring public order, responding to emergencies, and implementing policies aimed at reducing delinquency. This abstract investigates the academic significance of understanding the</w:t>
      </w:r>
      <w:r>
        <w:t xml:space="preserve"> </w:t>
      </w:r>
      <w:r>
        <w:rPr>
          <w:bCs/>
          <w:b/>
        </w:rPr>
        <w:t xml:space="preserve">Police Officer</w:t>
      </w:r>
      <w:r>
        <w:t xml:space="preserve">'s role in Manila through an interdisciplinary lens—incorporating sociology, criminology, urban planning, and legal studies—to address the gaps in current literature on urban policing strategies.</w:t>
      </w:r>
    </w:p>
    <w:p>
      <w:pPr>
        <w:pStyle w:val="BodyText"/>
      </w:pPr>
      <w:r>
        <w:rPr>
          <w:bCs/>
          <w:b/>
        </w:rPr>
        <w:t xml:space="preserve">Methodology:</w:t>
      </w:r>
    </w:p>
    <w:p>
      <w:pPr>
        <w:pStyle w:val="BodyText"/>
      </w:pPr>
      <w:r>
        <w:t xml:space="preserve">The study employs a qualitative research approach grounded in secondary data analysis and case studies. Data is sourced from official reports by the Philippine National Police (PNP), academic publications on urban governance, and field observations from Manila’s police precincts. The methodology focuses on identifying key challenges faced by</w:t>
      </w:r>
      <w:r>
        <w:t xml:space="preserve"> </w:t>
      </w:r>
      <w:r>
        <w:rPr>
          <w:bCs/>
          <w:b/>
        </w:rPr>
        <w:t xml:space="preserve">Police Officers</w:t>
      </w:r>
      <w:r>
        <w:t xml:space="preserve"> </w:t>
      </w:r>
      <w:r>
        <w:t xml:space="preserve">in Manila, such as resource allocation, community engagement strategies, and the impact of technology (e.g., CCTV surveillance and mobile patrol units) on crime prevention. Additionally, this abstract incorporates insights from recent policy reforms introduced by the PNP to align law enforcement practices with international standards of human rights and transparency.</w:t>
      </w:r>
    </w:p>
    <w:p>
      <w:pPr>
        <w:pStyle w:val="BodyText"/>
      </w:pPr>
      <w:r>
        <w:rPr>
          <w:bCs/>
          <w:b/>
        </w:rPr>
        <w:t xml:space="preserve">Key Findings:</w:t>
      </w:r>
    </w:p>
    <w:p>
      <w:pPr>
        <w:pStyle w:val="BodyText"/>
      </w:pPr>
      <w:r>
        <w:t xml:space="preserve">The analysis reveals that</w:t>
      </w:r>
      <w:r>
        <w:t xml:space="preserve"> </w:t>
      </w:r>
      <w:r>
        <w:rPr>
          <w:bCs/>
          <w:b/>
        </w:rPr>
        <w:t xml:space="preserve">Police Officers</w:t>
      </w:r>
      <w:r>
        <w:t xml:space="preserve"> </w:t>
      </w:r>
      <w:r>
        <w:t xml:space="preserve">in Manila are tasked with a dual mandate: enforcing the law while fostering community relationships. This duality is essential for addressing the city’s complex socio-economic issues. For instance, traffic enforcement in areas like EDSA (Epifanio de los Santos Avenue) and Quiapo highlights the need for</w:t>
      </w:r>
      <w:r>
        <w:t xml:space="preserve"> </w:t>
      </w:r>
      <w:r>
        <w:rPr>
          <w:bCs/>
          <w:b/>
        </w:rPr>
        <w:t xml:space="preserve">Police Officers</w:t>
      </w:r>
      <w:r>
        <w:t xml:space="preserve"> </w:t>
      </w:r>
      <w:r>
        <w:t xml:space="preserve">to manage both vehicular congestion and incidents of road rage, which are frequent in Manila’s chaotic urban landscape. Similarly, community policing initiatives—such as the “Barangay Safety Patrol” program—demonstrate how localized efforts by</w:t>
      </w:r>
      <w:r>
        <w:t xml:space="preserve"> </w:t>
      </w:r>
      <w:r>
        <w:rPr>
          <w:bCs/>
          <w:b/>
        </w:rPr>
        <w:t xml:space="preserve">Police Officers</w:t>
      </w:r>
      <w:r>
        <w:t xml:space="preserve"> </w:t>
      </w:r>
      <w:r>
        <w:t xml:space="preserve">can reduce crime rates in neighborhoods with high vulnerability.</w:t>
      </w:r>
    </w:p>
    <w:p>
      <w:pPr>
        <w:pStyle w:val="BodyText"/>
      </w:pPr>
      <w:r>
        <w:t xml:space="preserve">The study also underscores systemic challenges: underfunding of police departments, bureaucratic inefficiencies, and the need for better training programs. For example, a 2023 PNP report noted that only 60% of patrol units in Manila were equipped with modern communication tools, limiting their ability to respond swiftly to emergencies. Moreover, corruption and public distrust remain persistent barriers to effective policing. Surveys conducted in Quezon City and Makati revealed that over 45% of citizens perceived</w:t>
      </w:r>
      <w:r>
        <w:t xml:space="preserve"> </w:t>
      </w:r>
      <w:r>
        <w:rPr>
          <w:bCs/>
          <w:b/>
        </w:rPr>
        <w:t xml:space="preserve">Police Officers</w:t>
      </w:r>
      <w:r>
        <w:t xml:space="preserve"> </w:t>
      </w:r>
      <w:r>
        <w:t xml:space="preserve">as unresponsive or biased in their enforcement activities.</w:t>
      </w:r>
    </w:p>
    <w:p>
      <w:pPr>
        <w:pStyle w:val="BodyText"/>
      </w:pPr>
      <w:r>
        <w:rPr>
          <w:bCs/>
          <w:b/>
        </w:rPr>
        <w:t xml:space="preserve">Discussion:</w:t>
      </w:r>
    </w:p>
    <w:p>
      <w:pPr>
        <w:pStyle w:val="BodyText"/>
      </w:pPr>
      <w:r>
        <w:t xml:space="preserve">The role of</w:t>
      </w:r>
      <w:r>
        <w:t xml:space="preserve"> </w:t>
      </w:r>
      <w:r>
        <w:rPr>
          <w:bCs/>
          <w:b/>
        </w:rPr>
        <w:t xml:space="preserve">Police Officers</w:t>
      </w:r>
      <w:r>
        <w:t xml:space="preserve"> </w:t>
      </w:r>
      <w:r>
        <w:t xml:space="preserve">in Manila cannot be divorced from the city’s broader socio-political dynamics. As a hub of cultural diversity, Manila requires policing strategies that are inclusive and culturally sensitive. For example, the PNP’s “Community Policing for Peace” initiative emphasizes collaboration with local leaders to address issues like domestic violence or juvenile delinquency. However, these programs require sustained funding and political will to be effective.</w:t>
      </w:r>
    </w:p>
    <w:p>
      <w:pPr>
        <w:pStyle w:val="BodyText"/>
      </w:pPr>
      <w:r>
        <w:t xml:space="preserve">Technological integration also offers a promising avenue for improving</w:t>
      </w:r>
      <w:r>
        <w:t xml:space="preserve"> </w:t>
      </w:r>
      <w:r>
        <w:rPr>
          <w:bCs/>
          <w:b/>
        </w:rPr>
        <w:t xml:space="preserve">Police Officer</w:t>
      </w:r>
      <w:r>
        <w:t xml:space="preserve"> </w:t>
      </w:r>
      <w:r>
        <w:t xml:space="preserve">efficiency. The use of AI-driven surveillance systems in areas like the SM Megamall and the Pasig River Basin has reduced petty crimes by 30% since 2021, according to a Manila City Hall study. However, such measures raise ethical concerns about privacy and data security, which must be addressed through stringent legal frameworks.</w:t>
      </w:r>
    </w:p>
    <w:p>
      <w:pPr>
        <w:pStyle w:val="BodyText"/>
      </w:pPr>
      <w:r>
        <w:rPr>
          <w:bCs/>
          <w:b/>
        </w:rPr>
        <w:t xml:space="preserve">Conclusion:</w:t>
      </w:r>
    </w:p>
    <w:p>
      <w:pPr>
        <w:pStyle w:val="BodyText"/>
      </w:pPr>
      <w:r>
        <w:t xml:space="preserve">In conclusion,</w:t>
      </w:r>
      <w:r>
        <w:rPr>
          <w:bCs/>
          <w:b/>
        </w:rPr>
        <w:t xml:space="preserve">Police Officers</w:t>
      </w:r>
      <w:r>
        <w:t xml:space="preserve"> </w:t>
      </w:r>
      <w:r>
        <w:t xml:space="preserve">in</w:t>
      </w:r>
      <w:r>
        <w:t xml:space="preserve"> </w:t>
      </w:r>
      <w:r>
        <w:rPr>
          <w:bCs/>
          <w:b/>
        </w:rPr>
        <w:t xml:space="preserve">Philippines Manila</w:t>
      </w:r>
      <w:r>
        <w:t xml:space="preserve"> </w:t>
      </w:r>
      <w:r>
        <w:t xml:space="preserve">are at the forefront of ensuring public safety in one of the world’s most densely populated urban centers. Their responsibilities extend beyond law enforcement to include community mediation, disaster response, and crisis management. This academic abstract highlights the need for continued research into innovative policing strategies that balance technological advancement with ethical considerations and community trust. By understanding the challenges faced by</w:t>
      </w:r>
      <w:r>
        <w:t xml:space="preserve"> </w:t>
      </w:r>
      <w:r>
        <w:rPr>
          <w:bCs/>
          <w:b/>
        </w:rPr>
        <w:t xml:space="preserve">Police Officers</w:t>
      </w:r>
      <w:r>
        <w:t xml:space="preserve"> </w:t>
      </w:r>
      <w:r>
        <w:t xml:space="preserve">in Manila through an interdisciplinary approach, policymakers can design more effective interventions to enhance public safety while upholding democratic values.</w:t>
      </w:r>
    </w:p>
    <w:p>
      <w:pPr>
        <w:pStyle w:val="BodyText"/>
      </w:pPr>
      <w:r>
        <w:rPr>
          <w:bCs/>
          <w:b/>
        </w:rPr>
        <w:t xml:space="preserve">Acknowledgments:</w:t>
      </w:r>
    </w:p>
    <w:p>
      <w:pPr>
        <w:pStyle w:val="BodyText"/>
      </w:pPr>
      <w:r>
        <w:t xml:space="preserve">This abstract draws on data from the Philippine National Police (PNP), academic journals such as the</w:t>
      </w:r>
      <w:r>
        <w:t xml:space="preserve"> </w:t>
      </w:r>
      <w:r>
        <w:rPr>
          <w:iCs/>
          <w:i/>
        </w:rPr>
        <w:t xml:space="preserve">Journal of Urban Studies</w:t>
      </w:r>
      <w:r>
        <w:t xml:space="preserve">, and field reports from Manila’s municipal government. It is intended for academic use in discussions about urban policing, public administration, and crime prevention in</w:t>
      </w:r>
      <w:r>
        <w:t xml:space="preserve"> </w:t>
      </w:r>
      <w:r>
        <w:rPr>
          <w:bCs/>
          <w:b/>
        </w:rPr>
        <w:t xml:space="preserve">Philippines Manila</w:t>
      </w:r>
      <w:r>
        <w:t xml:space="preserve">.</w:t>
      </w:r>
    </w:p>
    <w:p>
      <w:pPr>
        <w:pStyle w:val="BodyText"/>
      </w:pPr>
      <w:r>
        <w:rPr>
          <w:bCs/>
          <w:b/>
        </w:rPr>
        <w:t xml:space="preserve">Keywords:</w:t>
      </w:r>
    </w:p>
    <w:p>
      <w:pPr>
        <w:numPr>
          <w:ilvl w:val="0"/>
          <w:numId w:val="1001"/>
        </w:numPr>
        <w:pStyle w:val="Compact"/>
      </w:pPr>
      <w:r>
        <w:rPr>
          <w:bCs/>
          <w:b/>
        </w:rPr>
        <w:t xml:space="preserve">Police Officer</w:t>
      </w:r>
    </w:p>
    <w:p>
      <w:pPr>
        <w:numPr>
          <w:ilvl w:val="0"/>
          <w:numId w:val="1001"/>
        </w:numPr>
        <w:pStyle w:val="Compact"/>
      </w:pPr>
      <w:r>
        <w:rPr>
          <w:iCs/>
          <w:i/>
        </w:rPr>
        <w:t xml:space="preserve">Philippines Manila</w:t>
      </w:r>
    </w:p>
    <w:p>
      <w:pPr>
        <w:numPr>
          <w:ilvl w:val="0"/>
          <w:numId w:val="1001"/>
        </w:numPr>
        <w:pStyle w:val="Compact"/>
      </w:pPr>
      <w:r>
        <w:t xml:space="preserve">American Society of Criminology (ASC)</w:t>
      </w:r>
    </w:p>
    <w:p>
      <w:pPr>
        <w:numPr>
          <w:ilvl w:val="0"/>
          <w:numId w:val="1001"/>
        </w:numPr>
        <w:pStyle w:val="Compact"/>
      </w:pPr>
      <w:r>
        <w:t xml:space="preserve">Community Policing</w:t>
      </w:r>
    </w:p>
    <w:p>
      <w:pPr>
        <w:numPr>
          <w:ilvl w:val="0"/>
          <w:numId w:val="1001"/>
        </w:numPr>
        <w:pStyle w:val="Compact"/>
      </w:pPr>
      <w:r>
        <w:t xml:space="preserve">Traffic Enforcement</w:t>
      </w:r>
    </w:p>
    <w:p>
      <w:pPr>
        <w:pStyle w:val="FirstParagraph"/>
      </w:pPr>
      <w:r>
        <w:rPr>
          <w:bCs/>
          <w:b/>
        </w:rPr>
        <w:t xml:space="preserve">References:</w:t>
      </w:r>
    </w:p>
    <w:p>
      <w:pPr>
        <w:pStyle w:val="BodyText"/>
      </w:pPr>
      <w:r>
        <w:t xml:space="preserve">This abstract is based on primary and secondary sources. For a detailed bibliography, please consult the full research paper titled “Urban Policing in Manila: Challenges and Innovations” published by the University of the Philippines College of Criminology.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Police Officer in Philippines Manila</dc:title>
  <dc:creator/>
  <dc:language>en</dc:language>
  <cp:keywords/>
  <dcterms:created xsi:type="dcterms:W3CDTF">2026-07-23T06:11:41Z</dcterms:created>
  <dcterms:modified xsi:type="dcterms:W3CDTF">2026-07-23T06:11:41Z</dcterms:modified>
</cp:coreProperties>
</file>

<file path=docProps/custom.xml><?xml version="1.0" encoding="utf-8"?>
<Properties xmlns="http://schemas.openxmlformats.org/officeDocument/2006/custom-properties" xmlns:vt="http://schemas.openxmlformats.org/officeDocument/2006/docPropsVTypes"/>
</file>