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02deba76142b4658bae5a8415a25dd7bae116c"/>
    <w:p>
      <w:pPr>
        <w:pStyle w:val="Heading1"/>
      </w:pPr>
      <w:r>
        <w:t xml:space="preserve">Abstract Academic Document: The Role of the Police Officer in Maintaining Public Order in Senegal Dakar</w:t>
      </w:r>
    </w:p>
    <w:p>
      <w:pPr>
        <w:pStyle w:val="FirstParagraph"/>
      </w:pPr>
      <w:r>
        <w:rPr>
          <w:bCs/>
          <w:b/>
        </w:rPr>
        <w:t xml:space="preserve">Abstract:</w:t>
      </w:r>
      <w:r>
        <w:t xml:space="preserve"> </w:t>
      </w:r>
      <w:r>
        <w:t xml:space="preserve">This academic document provides an in-depth analysis of the role, responsibilities, and challenges faced by police officers operating within the urban landscape of Dakar, Senegal. As a critical component of governance and public safety, the work of police officers in Senegal’s capital is shaped by unique socio-political dynamics, legal frameworks, and cultural contexts. The document explores how these professionals navigate their duties in a city grappling with issues such as crime prevention, community engagement, corruption mitigation, and the enforcement of national laws. By examining recent studies on policing strategies in Dakar and referencing legislative policies like Law 2013-08 on security reforms, this abstract underscores the importance of adapting police practices to local needs while aligning with international standards. The analysis highlights both the contributions and limitations of Senegal’s law enforcement agencies, offering recommendations for improving transparency, training, and public trust in a rapidly evolving urban environment.</w:t>
      </w:r>
    </w:p>
    <w:bookmarkStart w:id="20" w:name="Xfaf307078a3427f3f024e9134678b228b72b238"/>
    <w:p>
      <w:pPr>
        <w:pStyle w:val="Heading2"/>
      </w:pPr>
      <w:r>
        <w:t xml:space="preserve">1. Introduction: Contextualizing the Role of Police Officers in Dakar</w:t>
      </w:r>
    </w:p>
    <w:p>
      <w:pPr>
        <w:pStyle w:val="FirstParagraph"/>
      </w:pPr>
      <w:r>
        <w:t xml:space="preserve">The role of police officers in Senegal’s capital city, Dakar, is central to maintaining law and order in a densely populated urban hub with over 3 million residents. As a major economic and political center for West Africa, Dakar faces unique challenges such as rising crime rates, socioeconomic disparities, and the need for effective community policing. Police officers here are tasked with balancing strict enforcement of laws while fostering cooperation with local communities to ensure public safety. This document delves into the multifaceted responsibilities of these officers, from routine patrols to handling high-profile cases involving organized crime and political unrest. The analysis is grounded in academic research, policy documents, and field studies conducted in Senegal over the past decade.</w:t>
      </w:r>
    </w:p>
    <w:bookmarkEnd w:id="20"/>
    <w:bookmarkStart w:id="21" w:name="X2b12ea96e48587af6a39d2ea4fb1272a5569d53"/>
    <w:p>
      <w:pPr>
        <w:pStyle w:val="Heading2"/>
      </w:pPr>
      <w:r>
        <w:t xml:space="preserve">2. Core Responsibilities of Police Officers in Dakar</w:t>
      </w:r>
    </w:p>
    <w:p>
      <w:pPr>
        <w:pStyle w:val="FirstParagraph"/>
      </w:pPr>
      <w:r>
        <w:t xml:space="preserve">Police officers in Dakar are primarily responsible for enforcing national legislation, including laws related to public safety, traffic regulation, and crime prevention. Their duties encompass responding to emergencies, investigating criminal activities such as theft and drug trafficking, and ensuring compliance with local ordinances. According to the Ministry of Security in Senegal (2021), police officers also play a pivotal role in managing public demonstrations and maintaining order during large gatherings—a task that often requires delicate negotiation between state authority and civil society. Additionally, their work extends to collaborating with international agencies like Interpol on cross-border criminal cases, reflecting Dakar’s significance as a regional hub for transnational crime.</w:t>
      </w:r>
    </w:p>
    <w:bookmarkEnd w:id="21"/>
    <w:bookmarkStart w:id="22" w:name="X263dd03d1ef0c6acd2c104e4c570d47975268fe"/>
    <w:p>
      <w:pPr>
        <w:pStyle w:val="Heading2"/>
      </w:pPr>
      <w:r>
        <w:t xml:space="preserve">3. Challenges Faced by Police Officers in Senegal Dakar</w:t>
      </w:r>
    </w:p>
    <w:p>
      <w:pPr>
        <w:pStyle w:val="FirstParagraph"/>
      </w:pPr>
      <w:r>
        <w:t xml:space="preserve">Despite their critical role, police officers in Dakar face numerous challenges that hinder their effectiveness. One significant issue is the high prevalence of corruption within some law enforcement units, as reported by Transparency International’s 2020 Corruption Perceptions Index (Senegal scored 41/100). This undermines public trust and complicates efforts to address crimes like petty theft and drug smuggling. Additionally, resource constraints—such as insufficient funding for modern technology or training programs—limit the capacity of officers to monitor crime effectively in crowded neighborhoods like Plateau or Grand Dakar. Another challenge is the need to adapt policing strategies to urbanization trends, including the rise of cybercrime and gang violence linked to economic marginalization.</w:t>
      </w:r>
    </w:p>
    <w:bookmarkEnd w:id="22"/>
    <w:bookmarkStart w:id="23" w:name="Xd154748e03c42b079f00b2779a42eaa5971052e"/>
    <w:p>
      <w:pPr>
        <w:pStyle w:val="Heading2"/>
      </w:pPr>
      <w:r>
        <w:t xml:space="preserve">4. Legal Frameworks Influencing Policing in Senegal</w:t>
      </w:r>
    </w:p>
    <w:p>
      <w:pPr>
        <w:pStyle w:val="FirstParagraph"/>
      </w:pPr>
      <w:r>
        <w:t xml:space="preserve">The legal structure governing police operations in Dakar is defined by national laws such as Law 2013-08, which introduced reforms aimed at modernizing security forces and improving accountability. This legislation mandates the deployment of community policing initiatives, where officers are encouraged to engage directly with residents through outreach programs and neighborhood watch systems. However, implementation of these policies has been uneven, with some districts benefiting from increased collaboration between police and citizens while others remain skeptical due to historical grievances over abuse of power. The document critiques gaps in enforcement and suggests the need for stricter oversight mechanisms to align policing practices with constitutional principles.</w:t>
      </w:r>
    </w:p>
    <w:bookmarkEnd w:id="23"/>
    <w:bookmarkStart w:id="24" w:name="community-policing-initiatives-in-dakar"/>
    <w:p>
      <w:pPr>
        <w:pStyle w:val="Heading2"/>
      </w:pPr>
      <w:r>
        <w:t xml:space="preserve">5. Community Policing Initiatives in Dakar</w:t>
      </w:r>
    </w:p>
    <w:p>
      <w:pPr>
        <w:pStyle w:val="FirstParagraph"/>
      </w:pPr>
      <w:r>
        <w:t xml:space="preserve">Community policing has emerged as a key strategy for improving trust between police officers and residents in Dakar. Programs such as the "Mobile Police Units" launched by the Senegalese government aim to deploy officers to neighborhoods regularly, fostering familiarity and reducing tensions. Case studies from 2019-2023 indicate that districts with active community policing models report a 15% reduction in petty crime compared to those without such initiatives. However, challenges remain in ensuring consistent funding and training for these programs. The document argues that sustained investment in community engagement is essential to address root causes of crime, such as youth unemployment and lack of education.</w:t>
      </w:r>
    </w:p>
    <w:bookmarkEnd w:id="24"/>
    <w:bookmarkStart w:id="25" w:name="Xd1ba2be5a28084f609fc1fcb2a99fb9d2e4b3fd"/>
    <w:p>
      <w:pPr>
        <w:pStyle w:val="Heading2"/>
      </w:pPr>
      <w:r>
        <w:t xml:space="preserve">6. Technological Advancements and Their Impact</w:t>
      </w:r>
    </w:p>
    <w:p>
      <w:pPr>
        <w:pStyle w:val="FirstParagraph"/>
      </w:pPr>
      <w:r>
        <w:t xml:space="preserve">Recent years have seen the adoption of technology to enhance policing efficiency in Dakar. Surveillance cameras, mobile apps for reporting crimes, and data analytics tools are being integrated into police operations to track criminal activity more effectively. For example, the use of Geographic Information Systems (GIS) has enabled officers to map crime hotspots and allocate resources strategically. However, critics warn that such technologies could infringe on privacy rights if not regulated properly. The document emphasizes the need for policies that balance innovation with ethical considerations, ensuring that technological advancements serve the public interest without eroding civil liberties.</w:t>
      </w:r>
    </w:p>
    <w:bookmarkEnd w:id="25"/>
    <w:bookmarkStart w:id="26" w:name="training-and-professional-development"/>
    <w:p>
      <w:pPr>
        <w:pStyle w:val="Heading2"/>
      </w:pPr>
      <w:r>
        <w:t xml:space="preserve">7. Training and Professional Development</w:t>
      </w:r>
    </w:p>
    <w:p>
      <w:pPr>
        <w:pStyle w:val="FirstParagraph"/>
      </w:pPr>
      <w:r>
        <w:t xml:space="preserve">Training programs for police officers in Dakar have evolved to address modern challenges, including de-escalation techniques and conflict resolution skills. Collaborations with international organizations like the United Nations Office on Drugs and Crime (UNODC) have introduced modules on human rights compliance and anti-corruption practices. Despite these efforts, gaps persist in ensuring that all officers receive adequate training, particularly in rural outskirts of Dakar where resources are limited. The document proposes expanding access to digital learning platforms and increasing partnerships with academic institutions to create more comprehensive curricula.</w:t>
      </w:r>
    </w:p>
    <w:bookmarkEnd w:id="26"/>
    <w:bookmarkStart w:id="27" w:name="Xfcce93b6540ba9a78e192ee1e7eb750e21c9a18"/>
    <w:p>
      <w:pPr>
        <w:pStyle w:val="Heading2"/>
      </w:pPr>
      <w:r>
        <w:t xml:space="preserve">8. Conclusion: Future Directions for Police Officers in Senegal Dakar</w:t>
      </w:r>
    </w:p>
    <w:p>
      <w:pPr>
        <w:pStyle w:val="FirstParagraph"/>
      </w:pPr>
      <w:r>
        <w:t xml:space="preserve">In conclusion, police officers in Senegal’s capital city play a vital role in safeguarding public order amid complex social and economic challenges. While their work is essential for maintaining stability, it requires continuous adaptation to emerging threats and community needs. This abstract highlights the importance of addressing systemic issues such as corruption, resource allocation, and training gaps while promoting innovation through technology and community engagement. Future research should focus on evaluating the long-term impact of policy reforms like Law 2013-08 and exploring how global best practices can be localized to fit Dakar’s unique context. By doing so, Senegal can strengthen its policing framework to ensure safety, justice, and trust in its most populous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Police Officer in Senegal Dakar</dc:title>
  <dc:creator/>
  <dc:language>en</dc:language>
  <cp:keywords/>
  <dcterms:created xsi:type="dcterms:W3CDTF">2026-07-23T04:02:36Z</dcterms:created>
  <dcterms:modified xsi:type="dcterms:W3CDTF">2026-07-23T04:02:36Z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