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80b4567a2874323c4ea3116c73c81ebf513455d"/>
    <w:p>
      <w:pPr>
        <w:pStyle w:val="Heading1"/>
      </w:pPr>
      <w:r>
        <w:t xml:space="preserve">Abstract Academic Document: The Role and Challenges of a Police Officer in Spain, Madrid</w:t>
      </w:r>
    </w:p>
    <w:p>
      <w:pPr>
        <w:pStyle w:val="FirstParagraph"/>
      </w:pPr>
      <w:r>
        <w:rPr>
          <w:bCs/>
          <w:b/>
        </w:rPr>
        <w:t xml:space="preserve">Abstract:</w:t>
      </w:r>
    </w:p>
    <w:p>
      <w:pPr>
        <w:pStyle w:val="BodyText"/>
      </w:pPr>
      <w:r>
        <w:t xml:space="preserve">The role of a police officer in Spain, particularly within the context of Madrid, is a multifaceted and critical component of maintaining public order, ensuring legal compliance, and fostering community trust. As one of the largest cities in Europe and the capital of Spain, Madrid presents unique challenges for law enforcement due to its dense population density, cultural diversity, and economic significance. This academic abstract explores the responsibilities, training requirements, ethical considerations, and contemporary issues faced by police officers operating in Madrid. It also examines how local policies, national laws (such as those under the Spanish Ministry of Interior), and technological advancements shape the daily operations of police personnel in this dynamic urban environment.</w:t>
      </w:r>
    </w:p>
    <w:bookmarkStart w:id="20" w:name="Xae321f14c6dd826e8ea174bfc68f493783bad7a"/>
    <w:p>
      <w:pPr>
        <w:pStyle w:val="Heading2"/>
      </w:pPr>
      <w:r>
        <w:t xml:space="preserve">Contextual Overview: Police Officer in Spain</w:t>
      </w:r>
    </w:p>
    <w:p>
      <w:pPr>
        <w:pStyle w:val="FirstParagraph"/>
      </w:pPr>
      <w:r>
        <w:t xml:space="preserve">In Spain, law enforcement is primarily managed by two institutions: the</w:t>
      </w:r>
      <w:r>
        <w:t xml:space="preserve"> </w:t>
      </w:r>
      <w:r>
        <w:rPr>
          <w:iCs/>
          <w:i/>
        </w:rPr>
        <w:t xml:space="preserve">Policía Nacional</w:t>
      </w:r>
      <w:r>
        <w:t xml:space="preserve"> </w:t>
      </w:r>
      <w:r>
        <w:t xml:space="preserve">(National Police Corps) and the</w:t>
      </w:r>
      <w:r>
        <w:t xml:space="preserve"> </w:t>
      </w:r>
      <w:r>
        <w:rPr>
          <w:iCs/>
          <w:i/>
        </w:rPr>
        <w:t xml:space="preserve">Policía Local</w:t>
      </w:r>
      <w:r>
        <w:t xml:space="preserve"> </w:t>
      </w:r>
      <w:r>
        <w:t xml:space="preserve">(Local Police). The National Police operates nationwide, including Madrid, and is responsible for national security, traffic control, crime prevention, and cross-border investigations. In contrast, the Local Police are municipal forces with authority over local issues such as public order within city limits. In Madrid specifically, the</w:t>
      </w:r>
      <w:r>
        <w:t xml:space="preserve"> </w:t>
      </w:r>
      <w:r>
        <w:rPr>
          <w:iCs/>
          <w:i/>
        </w:rPr>
        <w:t xml:space="preserve">Policía Municipal de Madrid</w:t>
      </w:r>
      <w:r>
        <w:t xml:space="preserve"> </w:t>
      </w:r>
      <w:r>
        <w:t xml:space="preserve">(Madrid City Police) plays a vital role in managing urban safety and community relations.</w:t>
      </w:r>
    </w:p>
    <w:p>
      <w:pPr>
        <w:pStyle w:val="BodyText"/>
      </w:pPr>
      <w:r>
        <w:t xml:space="preserve">The police officer’s role in Spain is governed by strict legal frameworks, including the Spanish Constitution of 1978 and national legislation such as Law 4/2006 on the National Police Corps. These laws emphasize the principles of legality, impartiality, transparency, and respect for human rights. In Madrid, where historical landmarks like the Puerta del Sol and modern developments coexist, police officers must balance traditional policing duties with adapting to a rapidly evolving urban landscape.</w:t>
      </w:r>
    </w:p>
    <w:bookmarkEnd w:id="20"/>
    <w:bookmarkStart w:id="21" w:name="Xdf6278688c3b146f5fd021c9c93b0a4e94983e2"/>
    <w:p>
      <w:pPr>
        <w:pStyle w:val="Heading2"/>
      </w:pPr>
      <w:r>
        <w:t xml:space="preserve">Responsibilities of a Police Officer in Madrid</w:t>
      </w:r>
    </w:p>
    <w:p>
      <w:pPr>
        <w:pStyle w:val="FirstParagraph"/>
      </w:pPr>
      <w:r>
        <w:t xml:space="preserve">Police officers in Madrid are tasked with a wide range of responsibilities. These include:</w:t>
      </w:r>
    </w:p>
    <w:p>
      <w:pPr>
        <w:numPr>
          <w:ilvl w:val="0"/>
          <w:numId w:val="1001"/>
        </w:numPr>
        <w:pStyle w:val="Compact"/>
      </w:pPr>
      <w:r>
        <w:rPr>
          <w:bCs/>
          <w:b/>
        </w:rPr>
        <w:t xml:space="preserve">Criminal Investigations:</w:t>
      </w:r>
      <w:r>
        <w:t xml:space="preserve"> </w:t>
      </w:r>
      <w:r>
        <w:t xml:space="preserve">Conducting inquiries into crimes such as theft, drug trafficking, and cybercrime.</w:t>
      </w:r>
    </w:p>
    <w:p>
      <w:pPr>
        <w:numPr>
          <w:ilvl w:val="0"/>
          <w:numId w:val="1001"/>
        </w:numPr>
        <w:pStyle w:val="Compact"/>
      </w:pPr>
      <w:r>
        <w:rPr>
          <w:bCs/>
          <w:b/>
        </w:rPr>
        <w:t xml:space="preserve">Public Order Management:</w:t>
      </w:r>
      <w:r>
        <w:t xml:space="preserve"> </w:t>
      </w:r>
      <w:r>
        <w:t xml:space="preserve">Ensuring safety during public events (e.g., festivals, parades) and managing crowds in high-traffic areas like the Retiro Park or Plaza Mayor.</w:t>
      </w:r>
    </w:p>
    <w:p>
      <w:pPr>
        <w:numPr>
          <w:ilvl w:val="0"/>
          <w:numId w:val="1001"/>
        </w:numPr>
        <w:pStyle w:val="Compact"/>
      </w:pPr>
      <w:r>
        <w:rPr>
          <w:bCs/>
          <w:b/>
        </w:rPr>
        <w:t xml:space="preserve">Traffic Enforcement:</w:t>
      </w:r>
      <w:r>
        <w:t xml:space="preserve"> </w:t>
      </w:r>
      <w:r>
        <w:t xml:space="preserve">Regulating road safety, issuing fines for violations, and responding to accidents.</w:t>
      </w:r>
    </w:p>
    <w:p>
      <w:pPr>
        <w:numPr>
          <w:ilvl w:val="0"/>
          <w:numId w:val="1001"/>
        </w:numPr>
        <w:pStyle w:val="Compact"/>
      </w:pPr>
      <w:r>
        <w:rPr>
          <w:bCs/>
          <w:b/>
        </w:rPr>
        <w:t xml:space="preserve">Community Engagement:</w:t>
      </w:r>
      <w:r>
        <w:t xml:space="preserve"> </w:t>
      </w:r>
      <w:r>
        <w:t xml:space="preserve">Building relationships with residents to enhance trust and encourage cooperation in crime prevention efforts.</w:t>
      </w:r>
    </w:p>
    <w:p>
      <w:pPr>
        <w:numPr>
          <w:ilvl w:val="0"/>
          <w:numId w:val="1001"/>
        </w:numPr>
        <w:pStyle w:val="Compact"/>
      </w:pPr>
      <w:r>
        <w:rPr>
          <w:bCs/>
          <w:b/>
        </w:rPr>
        <w:t xml:space="preserve">Crisis Response:</w:t>
      </w:r>
      <w:r>
        <w:t xml:space="preserve"> </w:t>
      </w:r>
      <w:r>
        <w:t xml:space="preserve">Dealing with emergencies such as natural disasters, terrorist threats (e.g., the 2004 Madrid train bombings), or large-scale protests.</w:t>
      </w:r>
    </w:p>
    <w:p>
      <w:pPr>
        <w:pStyle w:val="FirstParagraph"/>
      </w:pPr>
      <w:r>
        <w:t xml:space="preserve">Given Madrid’s status as a tourist hub, police officers also work closely with international agencies to combat issues like immigration fraud and human trafficking. The integration of language skills in Spanish and other European languages is often emphasized during training to facilitate communication with diverse populations.</w:t>
      </w:r>
    </w:p>
    <w:bookmarkEnd w:id="21"/>
    <w:bookmarkStart w:id="22" w:name="training-and-recruitment-requirements"/>
    <w:p>
      <w:pPr>
        <w:pStyle w:val="Heading2"/>
      </w:pPr>
      <w:r>
        <w:t xml:space="preserve">Training and Recruitment Requirements</w:t>
      </w:r>
    </w:p>
    <w:p>
      <w:pPr>
        <w:pStyle w:val="FirstParagraph"/>
      </w:pPr>
      <w:r>
        <w:t xml:space="preserve">Becoming a police officer in Spain requires rigorous academic and physical preparation. Candidates must pass a competitive examination administered by the Ministry of Interior, which tests knowledge of legal codes, criminal procedures, and ethical standards. Successful applicants then undergo an 18-month training program at the</w:t>
      </w:r>
      <w:r>
        <w:t xml:space="preserve"> </w:t>
      </w:r>
      <w:r>
        <w:rPr>
          <w:iCs/>
          <w:i/>
        </w:rPr>
        <w:t xml:space="preserve">Academia de Policía</w:t>
      </w:r>
      <w:r>
        <w:t xml:space="preserve">, covering subjects such as criminology, forensic science, and defensive tactics.</w:t>
      </w:r>
    </w:p>
    <w:p>
      <w:pPr>
        <w:pStyle w:val="BodyText"/>
      </w:pPr>
      <w:r>
        <w:t xml:space="preserve">In Madrid, recruits are often assigned to specialized units after initial training. These units may focus on areas like cybercrime (e.g., combating online scams), counter-terrorism (such as monitoring potential threats in the city’s transportation network), or community policing (e.g., patrolling neighborhoods with high rates of petty crime). Physical fitness tests, including running and combat drills, are integral to the selection process.</w:t>
      </w:r>
    </w:p>
    <w:bookmarkEnd w:id="22"/>
    <w:bookmarkStart w:id="23" w:name="Xdb1a4065163f34a121bb75750e18531523f819d"/>
    <w:p>
      <w:pPr>
        <w:pStyle w:val="Heading2"/>
      </w:pPr>
      <w:r>
        <w:t xml:space="preserve">Challenges Faced by Police Officers in Madrid</w:t>
      </w:r>
    </w:p>
    <w:p>
      <w:pPr>
        <w:pStyle w:val="FirstParagraph"/>
      </w:pPr>
      <w:r>
        <w:t xml:space="preserve">Madrid’s police officers operate within a complex socio-political environment. Some challenges include:</w:t>
      </w:r>
    </w:p>
    <w:p>
      <w:pPr>
        <w:numPr>
          <w:ilvl w:val="0"/>
          <w:numId w:val="1002"/>
        </w:numPr>
        <w:pStyle w:val="Compact"/>
      </w:pPr>
      <w:r>
        <w:rPr>
          <w:bCs/>
          <w:b/>
        </w:rPr>
        <w:t xml:space="preserve">Urban Crime Rates:</w:t>
      </w:r>
      <w:r>
        <w:t xml:space="preserve"> </w:t>
      </w:r>
      <w:r>
        <w:t xml:space="preserve">Despite overall declines in violent crime, areas like Lavapiés and Vallecas have seen spikes in petty theft and drug-related offenses.</w:t>
      </w:r>
    </w:p>
    <w:p>
      <w:pPr>
        <w:numPr>
          <w:ilvl w:val="0"/>
          <w:numId w:val="1002"/>
        </w:numPr>
        <w:pStyle w:val="Compact"/>
      </w:pPr>
      <w:r>
        <w:rPr>
          <w:bCs/>
          <w:b/>
        </w:rPr>
        <w:t xml:space="preserve">Cultural Diversity:</w:t>
      </w:r>
      <w:r>
        <w:t xml:space="preserve"> </w:t>
      </w:r>
      <w:r>
        <w:t xml:space="preserve">The city’s growing immigrant population (e.g., from Latin America or North Africa) requires cultural sensitivity training to avoid biases or miscommunication.</w:t>
      </w:r>
    </w:p>
    <w:p>
      <w:pPr>
        <w:numPr>
          <w:ilvl w:val="0"/>
          <w:numId w:val="1002"/>
        </w:numPr>
        <w:pStyle w:val="Compact"/>
      </w:pPr>
      <w:r>
        <w:rPr>
          <w:bCs/>
          <w:b/>
        </w:rPr>
        <w:t xml:space="preserve">Public Perception:</w:t>
      </w:r>
      <w:r>
        <w:t xml:space="preserve"> </w:t>
      </w:r>
      <w:r>
        <w:t xml:space="preserve">High-profile incidents, such as protests against police brutality, have strained trust between officers and certain communities. Efforts are underway to improve transparency through body cameras and community liaison programs.</w:t>
      </w:r>
    </w:p>
    <w:p>
      <w:pPr>
        <w:numPr>
          <w:ilvl w:val="0"/>
          <w:numId w:val="1002"/>
        </w:numPr>
        <w:pStyle w:val="Compact"/>
      </w:pPr>
      <w:r>
        <w:rPr>
          <w:bCs/>
          <w:b/>
        </w:rPr>
        <w:t xml:space="preserve">Terrorism Threats:</w:t>
      </w:r>
      <w:r>
        <w:t xml:space="preserve"> </w:t>
      </w:r>
      <w:r>
        <w:t xml:space="preserve">Madrid remains a target for extremist groups due to its political significance. Officers must remain vigilant in monitoring suspicious activities without infringing on civil liberties.</w:t>
      </w:r>
    </w:p>
    <w:p>
      <w:pPr>
        <w:pStyle w:val="FirstParagraph"/>
      </w:pPr>
      <w:r>
        <w:t xml:space="preserve">Additionally, the rapid adoption of technology, such as facial recognition systems and AI-driven surveillance tools, has raised ethical questions about privacy rights in public spaces. Madrid’s police department is currently navigating these dilemmas under national directives while adhering to EU data protection regulations (GDPR).</w:t>
      </w:r>
    </w:p>
    <w:bookmarkEnd w:id="23"/>
    <w:bookmarkStart w:id="24" w:name="community-engagement-and-trust-building"/>
    <w:p>
      <w:pPr>
        <w:pStyle w:val="Heading2"/>
      </w:pPr>
      <w:r>
        <w:t xml:space="preserve">Community Engagement and Trust-Building</w:t>
      </w:r>
    </w:p>
    <w:p>
      <w:pPr>
        <w:pStyle w:val="FirstParagraph"/>
      </w:pPr>
      <w:r>
        <w:t xml:space="preserve">In recent years, the Madrid City Police have emphasized community policing strategies to strengthen relationships with residents. Initiatives include:</w:t>
      </w:r>
    </w:p>
    <w:p>
      <w:pPr>
        <w:numPr>
          <w:ilvl w:val="0"/>
          <w:numId w:val="1003"/>
        </w:numPr>
        <w:pStyle w:val="Compact"/>
      </w:pPr>
      <w:r>
        <w:rPr>
          <w:bCs/>
          <w:b/>
        </w:rPr>
        <w:t xml:space="preserve">Neighborhood Patrols:</w:t>
      </w:r>
      <w:r>
        <w:t xml:space="preserve"> </w:t>
      </w:r>
      <w:r>
        <w:t xml:space="preserve">Regular visits to local areas to address concerns and provide assistance.</w:t>
      </w:r>
    </w:p>
    <w:p>
      <w:pPr>
        <w:numPr>
          <w:ilvl w:val="0"/>
          <w:numId w:val="1003"/>
        </w:numPr>
        <w:pStyle w:val="Compact"/>
      </w:pPr>
      <w:r>
        <w:rPr>
          <w:bCs/>
          <w:b/>
        </w:rPr>
        <w:t xml:space="preserve">Cultural Events Participation:</w:t>
      </w:r>
      <w:r>
        <w:t xml:space="preserve"> </w:t>
      </w:r>
      <w:r>
        <w:t xml:space="preserve">Joining festivals like La Tomatina (though more common in Valencia) or Madrid’s own San Isidro festival to foster goodwill.</w:t>
      </w:r>
    </w:p>
    <w:p>
      <w:pPr>
        <w:numPr>
          <w:ilvl w:val="0"/>
          <w:numId w:val="1003"/>
        </w:numPr>
        <w:pStyle w:val="Compact"/>
      </w:pPr>
      <w:r>
        <w:rPr>
          <w:bCs/>
          <w:b/>
        </w:rPr>
        <w:t xml:space="preserve">Youth Programs:</w:t>
      </w:r>
      <w:r>
        <w:t xml:space="preserve"> </w:t>
      </w:r>
      <w:r>
        <w:t xml:space="preserve">Collaborating with schools to educate students on legal rights and conflict resolution.</w:t>
      </w:r>
    </w:p>
    <w:p>
      <w:pPr>
        <w:pStyle w:val="FirstParagraph"/>
      </w:pPr>
      <w:r>
        <w:t xml:space="preserve">These efforts aim to reduce the perception of police as enforcers rather than partners in public safety. Feedback mechanisms, such as citizen surveys and social media platforms, are now used to evaluate officer performance and community satisfaction levels.</w:t>
      </w:r>
    </w:p>
    <w:bookmarkEnd w:id="24"/>
    <w:bookmarkStart w:id="25" w:name="legal-and-ethical-considerations"/>
    <w:p>
      <w:pPr>
        <w:pStyle w:val="Heading2"/>
      </w:pPr>
      <w:r>
        <w:t xml:space="preserve">Legal and Ethical Considerations</w:t>
      </w:r>
    </w:p>
    <w:p>
      <w:pPr>
        <w:pStyle w:val="FirstParagraph"/>
      </w:pPr>
      <w:r>
        <w:t xml:space="preserve">The legal framework for police officers in Madrid is stringent. Officers must comply with the Spanish Criminal Code (Código Penal) and the European Convention on Human Rights. For example, when dealing with protests (e.g., those against austerity measures or climate change), officers are required to use proportionate force while safeguarding demonstrators’ right to free expression.</w:t>
      </w:r>
    </w:p>
    <w:p>
      <w:pPr>
        <w:pStyle w:val="BodyText"/>
      </w:pPr>
      <w:r>
        <w:t xml:space="preserve">Ethically, police in Madrid are encouraged to adhere to principles of integrity, accountability, and respect for human dignity. Training programs now include modules on de-escalation techniques and implicit bias reduction, reflecting global trends toward more humane policing.</w:t>
      </w:r>
    </w:p>
    <w:bookmarkEnd w:id="25"/>
    <w:bookmarkStart w:id="26" w:name="conclusion"/>
    <w:p>
      <w:pPr>
        <w:pStyle w:val="Heading2"/>
      </w:pPr>
      <w:r>
        <w:t xml:space="preserve">Conclusion</w:t>
      </w:r>
    </w:p>
    <w:p>
      <w:pPr>
        <w:pStyle w:val="FirstParagraph"/>
      </w:pPr>
      <w:r>
        <w:t xml:space="preserve">The role of a police officer in Spain’s capital city is both demanding and essential to the functioning of society. In Madrid, officers navigate a unique blend of historical tradition, modern challenges, and international significance. As the city continues to grow and evolve, so too must its law enforcement strategies—balancing security with civil liberties, efficiency with ethical responsibility. Future research should explore how technological innovation can be harnessed responsibly to support police operations while upholding the rights of all citizens 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Spain Madrid</dc:title>
  <dc:creator/>
  <dc:language>en</dc:language>
  <cp:keywords/>
  <dcterms:created xsi:type="dcterms:W3CDTF">2026-07-21T04:56:15Z</dcterms:created>
  <dcterms:modified xsi:type="dcterms:W3CDTF">2026-07-21T04:56:15Z</dcterms:modified>
</cp:coreProperties>
</file>

<file path=docProps/custom.xml><?xml version="1.0" encoding="utf-8"?>
<Properties xmlns="http://schemas.openxmlformats.org/officeDocument/2006/custom-properties" xmlns:vt="http://schemas.openxmlformats.org/officeDocument/2006/docPropsVTypes"/>
</file>