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fb796208fb7b59faa4e1c2ffbeb89c7b3e4b85a"/>
    <w:p>
      <w:pPr>
        <w:pStyle w:val="Heading1"/>
      </w:pPr>
      <w:r>
        <w:t xml:space="preserve">Abstract Academic Document: The Role and Challenges of a Police Officer in Switzerland, Zurich</w:t>
      </w:r>
    </w:p>
    <w:p>
      <w:pPr>
        <w:pStyle w:val="FirstParagraph"/>
      </w:pPr>
      <w:r>
        <w:rPr>
          <w:bCs/>
          <w:b/>
        </w:rPr>
        <w:t xml:space="preserve">Abstract:</w:t>
      </w:r>
    </w:p>
    <w:p>
      <w:pPr>
        <w:pStyle w:val="BodyText"/>
      </w:pPr>
      <w:r>
        <w:t xml:space="preserve">The role of a police officer within the jurisdiction of Switzerland’s federal city-state, Zurich, is a multifaceted and critical component of maintaining public safety, upholding the rule of law, and fostering social cohesion in one of Europe’s most dynamic urban centers. This academic abstract explores the unique responsibilities, challenges, and societal expectations placed upon law enforcement professionals operating within the canton of Zurich. Drawing on institutional frameworks such as Swiss federal laws, local regulations specific to Zurich’s governance structure (the Canton of Zurich), and empirical data from recent crime statistics, this document analyzes the evolving nature of policing in a multicultural urban environment. The focus is on how a police officer in Switzerland, particularly within the Zurich police department (Polizei Zürich), navigates the intersection of tradition and modernity, legal rigor, and community engagement.</w:t>
      </w:r>
    </w:p>
    <w:p>
      <w:pPr>
        <w:pStyle w:val="BodyText"/>
      </w:pPr>
      <w:r>
        <w:t xml:space="preserve">The academic discourse surrounding law enforcement in Zurich must consider the city’s status as a global hub for finance, technology, and international diplomacy. With a population exceeding 450,000 residents within its municipal boundaries alone (and over 1.3 million in the broader metropolitan area), Zurich presents unique challenges for police officers tasked with balancing proactive crime prevention against the demands of public service in a highly urbanized and affluent society. The Swiss legal system, known for its emphasis on civil liberties and federal decentralization, further shapes the operational framework within which Zurich’s police operate. This document contextualizes these dynamics by examining three core dimensions: (1) the institutional structure and training requirements for Swiss police officers; (2) the specific challenges faced by officers in Zurich due to its multicultural demographic; and (3) emerging trends in crime prevention, technological integration, and community policing strategies.</w:t>
      </w:r>
    </w:p>
    <w:p>
      <w:pPr>
        <w:pStyle w:val="BodyText"/>
      </w:pPr>
      <w:r>
        <w:rPr>
          <w:bCs/>
          <w:b/>
        </w:rPr>
        <w:t xml:space="preserve">1. Institutional Structure and Legal Context</w:t>
      </w:r>
    </w:p>
    <w:p>
      <w:pPr>
        <w:pStyle w:val="BodyText"/>
      </w:pPr>
      <w:r>
        <w:t xml:space="preserve">In Switzerland, law enforcement is divided between federal agencies (e.g., Swiss Federal Police) and cantonal police forces. The Polizei Zürich operates under the authority of the Canton of Zurich, adhering to both federal legislation such as the Swiss Criminal Code (</w:t>
      </w:r>
      <w:r>
        <w:rPr>
          <w:iCs/>
          <w:i/>
        </w:rPr>
        <w:t xml:space="preserve">Strafgesetzbuch</w:t>
      </w:r>
      <w:r>
        <w:t xml:space="preserve">) and local ordinances tailored to Zurich’s urban landscape. Police officers in Switzerland undergo rigorous training at institutions like the</w:t>
      </w:r>
      <w:r>
        <w:t xml:space="preserve"> </w:t>
      </w:r>
      <w:r>
        <w:rPr>
          <w:iCs/>
          <w:i/>
        </w:rPr>
        <w:t xml:space="preserve">Schweizerisches Bundespolizeiakademie</w:t>
      </w:r>
      <w:r>
        <w:t xml:space="preserve"> </w:t>
      </w:r>
      <w:r>
        <w:t xml:space="preserve">(Swiss Federal Police Academy), with a focus on constitutional law, ethical policing, and crisis management. This foundational education is complemented by specialized modules addressing Zurich-specific issues such as high-stakes financial crimes, cybercrime related to multinational corporations, and the regulation of public spaces in a city known for its vibrant cultural scene.</w:t>
      </w:r>
    </w:p>
    <w:p>
      <w:pPr>
        <w:pStyle w:val="BodyText"/>
      </w:pPr>
      <w:r>
        <w:t xml:space="preserve">The Swiss legal system’s emphasis on proportionality and individual rights necessitates that Zurich’s police officers act with precision and accountability. For instance, searches, arrests, and use of force are strictly governed by laws that prioritize due process. This contrasts with policing models in jurisdictions where discretionary power is more pronounced. The academic analysis of this framework highlights how the Swiss approach to law enforcement aligns with broader societal values such as neutrality, efficiency, and respect for human dignity.</w:t>
      </w:r>
    </w:p>
    <w:p>
      <w:pPr>
        <w:pStyle w:val="BodyText"/>
      </w:pPr>
      <w:r>
        <w:rPr>
          <w:bCs/>
          <w:b/>
        </w:rPr>
        <w:t xml:space="preserve">2. Challenges in a Multicultural Urban Environment</w:t>
      </w:r>
    </w:p>
    <w:p>
      <w:pPr>
        <w:pStyle w:val="BodyText"/>
      </w:pPr>
      <w:r>
        <w:t xml:space="preserve">Zurich’s demographic diversity—comprising residents from over 180 nationalities—poses distinct challenges for police officers tasked with community engagement. The presence of large expatriate communities, particularly from Germany, the United States, and Eastern Europe, necessitates multilingual capabilities and cultural sensitivity. Police recruits in Zurich often receive training in languages such as English, French, and Italian to facilitate communication with non-German-speaking residents. Additionally, officers must navigate complex social dynamics arising from disparities in socioeconomic status within neighborhoods like Kreis 5 (a historically working-class area) versus affluent enclaves like Seefeld.</w:t>
      </w:r>
    </w:p>
    <w:p>
      <w:pPr>
        <w:pStyle w:val="BodyText"/>
      </w:pPr>
      <w:r>
        <w:t xml:space="preserve">Rising concerns about xenophobia and far-right extremism have also influenced policing strategies. Zurich’s police department has implemented community outreach programs to build trust with minority populations, including partnerships with local organizations that address issues such as discrimination and access to public services. These initiatives reflect a broader European trend of redefining policing as a collaborative effort rather than solely an enforcement-based model.</w:t>
      </w:r>
    </w:p>
    <w:p>
      <w:pPr>
        <w:pStyle w:val="BodyText"/>
      </w:pPr>
      <w:r>
        <w:rPr>
          <w:bCs/>
          <w:b/>
        </w:rPr>
        <w:t xml:space="preserve">3. Emerging Trends in Policing: Technology and Community-Centric Approaches</w:t>
      </w:r>
    </w:p>
    <w:p>
      <w:pPr>
        <w:pStyle w:val="BodyText"/>
      </w:pPr>
      <w:r>
        <w:t xml:space="preserve">Technological innovation is reshaping the role of police officers in Zurich. The integration of body-worn cameras, data analytics for crime prediction, and AI-driven surveillance systems has raised both opportunities and ethical questions. For example, Zurich’s use of predictive policing algorithms to monitor traffic violations or petty crimes has improved operational efficiency but also sparked debates about privacy rights under Swiss constitutional law. Police officers must now balance the benefits of these tools with the public’s expectations regarding transparency and data protection.</w:t>
      </w:r>
    </w:p>
    <w:p>
      <w:pPr>
        <w:pStyle w:val="BodyText"/>
      </w:pPr>
      <w:r>
        <w:t xml:space="preserve">Concurrently, there is a growing emphasis on community-oriented policing. Zurich’s police department has pioneered initiatives such as “police ambassadors” who work closely with local businesses, schools, and cultural groups to address concerns proactively. This approach aligns with the Swiss model of governance, where local authorities play a central role in public safety decisions.</w:t>
      </w:r>
    </w:p>
    <w:p>
      <w:pPr>
        <w:pStyle w:val="BodyText"/>
      </w:pPr>
      <w:r>
        <w:rPr>
          <w:bCs/>
          <w:b/>
        </w:rPr>
        <w:t xml:space="preserve">Conclusion</w:t>
      </w:r>
    </w:p>
    <w:p>
      <w:pPr>
        <w:pStyle w:val="BodyText"/>
      </w:pPr>
      <w:r>
        <w:t xml:space="preserve">The role of a police officer in Switzerland’s Zurich is emblematic of the broader challenges and innovations facing modern law enforcement in Europe. By adhering to a legal framework that prioritizes individual rights, embracing technological advancements with ethical caution, and fostering inclusive community relations, Zurich’s police officers exemplify the evolving paradigm of policing in a globalized society. This academic abstract underscores the importance of contextualizing law enforcement roles within their specific sociopolitical environments while acknowledging the universal principles that underpin effective public safety governance.</w:t>
      </w:r>
    </w:p>
    <w:p>
      <w:pPr>
        <w:pStyle w:val="BodyText"/>
      </w:pPr>
      <w:r>
        <w:rPr>
          <w:bCs/>
          <w:b/>
        </w:rPr>
        <w:t xml:space="preserve">Keywords:</w:t>
      </w:r>
      <w:r>
        <w:t xml:space="preserve"> </w:t>
      </w:r>
      <w:r>
        <w:t xml:space="preserve">Police Officer, Switzerland Zurich,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Switzerland Zurich</dc:title>
  <dc:creator/>
  <dc:language>en</dc:language>
  <cp:keywords/>
  <dcterms:created xsi:type="dcterms:W3CDTF">2026-07-23T20:07:41Z</dcterms:created>
  <dcterms:modified xsi:type="dcterms:W3CDTF">2026-07-23T20:07:41Z</dcterms:modified>
</cp:coreProperties>
</file>

<file path=docProps/custom.xml><?xml version="1.0" encoding="utf-8"?>
<Properties xmlns="http://schemas.openxmlformats.org/officeDocument/2006/custom-properties" xmlns:vt="http://schemas.openxmlformats.org/officeDocument/2006/docPropsVTypes"/>
</file>