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de44e5fa5888fbfb4013eb6a00aa472e99f590"/>
    <w:p>
      <w:pPr>
        <w:pStyle w:val="Heading1"/>
      </w:pPr>
      <w:r>
        <w:t xml:space="preserve">Abstract Academic Document: Police Officer in the United States Miami</w:t>
      </w:r>
    </w:p>
    <w:p>
      <w:pPr>
        <w:pStyle w:val="FirstParagraph"/>
      </w:pPr>
      <w:r>
        <w:t xml:space="preserve">The role of a police officer within the context of urban policing in the United States, particularly in cities like Miami, Florida, represents a complex intersection of law enforcement, community engagement, and socio-cultural dynamics. This abstract academic document explores the multifaceted responsibilities of police officers operating in Miami’s unique social and geographical environment. The analysis is structured to highlight how the profession adapts to challenges specific to the United States Miami region while emphasizing broader implications for modern policing frameworks.</w:t>
      </w:r>
    </w:p>
    <w:bookmarkStart w:id="20" w:name="introduction"/>
    <w:p>
      <w:pPr>
        <w:pStyle w:val="Heading2"/>
      </w:pPr>
      <w:r>
        <w:t xml:space="preserve">Introduction</w:t>
      </w:r>
    </w:p>
    <w:p>
      <w:pPr>
        <w:pStyle w:val="FirstParagraph"/>
      </w:pPr>
      <w:r>
        <w:t xml:space="preserve">The United States Miami, a vibrant metropolitan area within Miami-Dade County, presents a distinctive case study for examining the evolution of police officer roles in 21st-century America. As a global hub for tourism, international trade, and cultural diversity, Miami demands that its law enforcement personnel navigate an environment characterized by linguistic pluralism (with over 30 languages spoken), socioeconomic disparities, and environmental vulnerabilities (such as hurricane preparedness). The academic significance of this study lies in its focus on how police officers in this region balance traditional duties—such as crime prevention and public safety—with the need to foster trust within a community marked by immigration patterns and rapid urbanization.</w:t>
      </w:r>
    </w:p>
    <w:bookmarkEnd w:id="20"/>
    <w:bookmarkStart w:id="21" w:name="scope-of-responsibilities"/>
    <w:p>
      <w:pPr>
        <w:pStyle w:val="Heading2"/>
      </w:pPr>
      <w:r>
        <w:t xml:space="preserve">Scope of Responsibilities</w:t>
      </w:r>
    </w:p>
    <w:p>
      <w:pPr>
        <w:pStyle w:val="FirstParagraph"/>
      </w:pPr>
      <w:r>
        <w:t xml:space="preserve">A police officer in United States Miami is tasked with a wide range of responsibilities that extend beyond basic law enforcement. These include:</w:t>
      </w:r>
    </w:p>
    <w:p>
      <w:pPr>
        <w:numPr>
          <w:ilvl w:val="0"/>
          <w:numId w:val="1001"/>
        </w:numPr>
        <w:pStyle w:val="Compact"/>
      </w:pPr>
      <w:r>
        <w:t xml:space="preserve">Patrolling high-traffic areas, such as Downtown Miami and South Beach, to deter criminal activity.</w:t>
      </w:r>
    </w:p>
    <w:p>
      <w:pPr>
        <w:numPr>
          <w:ilvl w:val="0"/>
          <w:numId w:val="1001"/>
        </w:numPr>
        <w:pStyle w:val="Compact"/>
      </w:pPr>
      <w:r>
        <w:t xml:space="preserve">Responding to emergencies, including natural disasters like hurricanes or floods, which are frequent in the region.</w:t>
      </w:r>
    </w:p>
    <w:p>
      <w:pPr>
        <w:numPr>
          <w:ilvl w:val="0"/>
          <w:numId w:val="1001"/>
        </w:numPr>
        <w:pStyle w:val="Compact"/>
      </w:pPr>
      <w:r>
        <w:t xml:space="preserve">Engaging with diverse communities through community policing initiatives aimed at reducing crime through collaboration.</w:t>
      </w:r>
    </w:p>
    <w:p>
      <w:pPr>
        <w:numPr>
          <w:ilvl w:val="0"/>
          <w:numId w:val="1001"/>
        </w:numPr>
        <w:pStyle w:val="Compact"/>
      </w:pPr>
      <w:r>
        <w:t xml:space="preserve">Enforcing traffic laws while ensuring safety for both residents and tourists in areas with high pedestrian and vehicular activity.</w:t>
      </w:r>
    </w:p>
    <w:p>
      <w:pPr>
        <w:pStyle w:val="FirstParagraph"/>
      </w:pPr>
      <w:r>
        <w:t xml:space="preserve">Critical to their role is the ability to adapt to Miami’s unique demographic makeup. For instance, officers must often communicate in Spanish or other languages, reflecting the city’s large Hispanic population. Training programs tailored for United States Miami police departments emphasize cultural sensitivity, language skills, and crisis management specific to urban settings.</w:t>
      </w:r>
    </w:p>
    <w:bookmarkEnd w:id="21"/>
    <w:bookmarkStart w:id="22" w:name="challenges-and-opportunities"/>
    <w:p>
      <w:pPr>
        <w:pStyle w:val="Heading2"/>
      </w:pPr>
      <w:r>
        <w:t xml:space="preserve">Challenges and Opportunities</w:t>
      </w:r>
    </w:p>
    <w:p>
      <w:pPr>
        <w:pStyle w:val="FirstParagraph"/>
      </w:pPr>
      <w:r>
        <w:t xml:space="preserve">Miami presents both challenges and opportunities for police officers operating in the region. One of the most pressing challenges is addressing gang-related violence, which has been linked to drug trafficking networks operating across borders. The proximity to Cuba and the Caribbean also necessitates specialized knowledge of transnational crime patterns. Additionally, officers must contend with high-profile cases involving civil unrest or protests, requiring de-escalation techniques and a nuanced understanding of First Amendment protections.</w:t>
      </w:r>
    </w:p>
    <w:p>
      <w:pPr>
        <w:pStyle w:val="BodyText"/>
      </w:pPr>
      <w:r>
        <w:t xml:space="preserve">However, these challenges are accompanied by opportunities for innovation in policing. The United States Miami has been at the forefront of adopting advanced technologies such as body-worn cameras, predictive analytics software for crime mapping, and community outreach platforms that leverage social media. These tools enable police officers to enhance transparency while fostering stronger relationships with residents.</w:t>
      </w:r>
    </w:p>
    <w:bookmarkEnd w:id="22"/>
    <w:bookmarkStart w:id="23" w:name="training-and-professional-development"/>
    <w:p>
      <w:pPr>
        <w:pStyle w:val="Heading2"/>
      </w:pPr>
      <w:r>
        <w:t xml:space="preserve">Training and Professional Development</w:t>
      </w:r>
    </w:p>
    <w:p>
      <w:pPr>
        <w:pStyle w:val="FirstParagraph"/>
      </w:pPr>
      <w:r>
        <w:t xml:space="preserve">Becoming a police officer in United States Miami requires rigorous training that goes beyond standard academy programs. The Miami-Dade Police Department, for example, mandates coursework on multicultural policing, cybersecurity threats, and environmental hazards. Officers are also trained to handle incidents involving mass casualties or natural disasters, reflecting the city’s vulnerability to climate-related events.</w:t>
      </w:r>
    </w:p>
    <w:p>
      <w:pPr>
        <w:pStyle w:val="BodyText"/>
      </w:pPr>
      <w:r>
        <w:t xml:space="preserve">Professional development is an ongoing priority. Officers participate in workshops focused on implicit bias reduction and trauma-informed practices. These initiatives align with broader national trends toward reforming policing structures, ensuring that officers in United States Miami are equipped to serve a diverse population effectively.</w:t>
      </w:r>
    </w:p>
    <w:bookmarkEnd w:id="23"/>
    <w:bookmarkStart w:id="24" w:name="socio-cultural-dynamics"/>
    <w:p>
      <w:pPr>
        <w:pStyle w:val="Heading2"/>
      </w:pPr>
      <w:r>
        <w:t xml:space="preserve">Socio-Cultural Dynamics</w:t>
      </w:r>
    </w:p>
    <w:p>
      <w:pPr>
        <w:pStyle w:val="FirstParagraph"/>
      </w:pPr>
      <w:r>
        <w:t xml:space="preserve">The socio-cultural landscape of United States Miami significantly influences the role of police officers. The city’s history as a refuge for immigrants from Latin America, the Caribbean, and beyond has created a mosaic of cultural identities. Police officers must navigate this diversity with empathy and professionalism. For instance, community policing efforts in neighborhoods like Little Havana or Wynwood emphasize collaboration with local leaders to address issues such as youth delinquency or drug use.</w:t>
      </w:r>
    </w:p>
    <w:p>
      <w:pPr>
        <w:pStyle w:val="BodyText"/>
      </w:pPr>
      <w:r>
        <w:t xml:space="preserve">Moreover, the presence of international tourism necessitates that officers be adept in crisis management scenarios involving non-English speakers. This includes handling incidents such as lost travelers, tourist-related crimes, or cultural misunderstandings. The United States Miami’s police force is thus uniquely positioned to serve as a model for cross-cultural law enforcement practices.</w:t>
      </w:r>
    </w:p>
    <w:bookmarkEnd w:id="24"/>
    <w:bookmarkStart w:id="25" w:name="conclusion"/>
    <w:p>
      <w:pPr>
        <w:pStyle w:val="Heading2"/>
      </w:pPr>
      <w:r>
        <w:t xml:space="preserve">Conclusion</w:t>
      </w:r>
    </w:p>
    <w:p>
      <w:pPr>
        <w:pStyle w:val="FirstParagraph"/>
      </w:pPr>
      <w:r>
        <w:t xml:space="preserve">In summary, the role of a police officer in the United States Miami embodies the complexities of modern urban policing. From addressing transnational crime to fostering trust in culturally diverse communities, officers in this region operate at the intersection of law, culture, and technology. This academic analysis underscores the importance of adapting traditional policing frameworks to meet the specific needs of cities like Miami while contributing to national discourse on effective law enforcement strategies.</w:t>
      </w:r>
    </w:p>
    <w:p>
      <w:pPr>
        <w:pStyle w:val="BodyText"/>
      </w:pPr>
      <w:r>
        <w:t xml:space="preserve">The United States Miami’s unique socio-economic and environmental context demands that its police officers be both versatile and innovative. As such, continued investment in training, technology, and community engagement remains critical to ensuring public safety in one of America’s most dynamic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the United States Miami</dc:title>
  <dc:creator/>
  <dc:language>en</dc:language>
  <cp:keywords/>
  <dcterms:created xsi:type="dcterms:W3CDTF">2026-07-24T03:45:35Z</dcterms:created>
  <dcterms:modified xsi:type="dcterms:W3CDTF">2026-07-24T03:45:35Z</dcterms:modified>
</cp:coreProperties>
</file>

<file path=docProps/custom.xml><?xml version="1.0" encoding="utf-8"?>
<Properties xmlns="http://schemas.openxmlformats.org/officeDocument/2006/custom-properties" xmlns:vt="http://schemas.openxmlformats.org/officeDocument/2006/docPropsVTypes"/>
</file>