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e32c821810f38cb9aec101d08b09335ce045d7"/>
    <w:p>
      <w:pPr>
        <w:pStyle w:val="Heading1"/>
      </w:pPr>
      <w:r>
        <w:t xml:space="preserve">Abstract Academic Document: The Role of Police Officers in Vietnam Ho Chi Minh City</w:t>
      </w:r>
    </w:p>
    <w:p>
      <w:pPr>
        <w:pStyle w:val="FirstParagraph"/>
      </w:pPr>
      <w:r>
        <w:rPr>
          <w:bCs/>
          <w:b/>
        </w:rPr>
        <w:t xml:space="preserve">Abstract:</w:t>
      </w:r>
    </w:p>
    <w:p>
      <w:pPr>
        <w:pStyle w:val="BodyText"/>
      </w:pPr>
      <w:r>
        <w:t xml:space="preserve">The role of</w:t>
      </w:r>
      <w:r>
        <w:t xml:space="preserve"> </w:t>
      </w:r>
      <w:r>
        <w:rPr>
          <w:bCs/>
          <w:b/>
        </w:rPr>
        <w:t xml:space="preserve">Police Officer</w:t>
      </w:r>
      <w:r>
        <w:t xml:space="preserve">s in</w:t>
      </w:r>
      <w:r>
        <w:t xml:space="preserve"> </w:t>
      </w:r>
      <w:r>
        <w:rPr>
          <w:bCs/>
          <w:b/>
        </w:rPr>
        <w:t xml:space="preserve">Vietnam Ho Chi Minh City</w:t>
      </w:r>
      <w:r>
        <w:t xml:space="preserve"> </w:t>
      </w:r>
      <w:r>
        <w:t xml:space="preserve">(HCMC) is a critical component of maintaining public safety, enforcing laws, and fostering social stability in one of Southeast Asia’s most dynamic urban centers. As HCMC continues to expand rapidly—marked by its status as Vietnam’s economic hub—the challenges faced by its police force have grown increasingly complex. This academic abstract explores the multifaceted responsibilities of</w:t>
      </w:r>
      <w:r>
        <w:t xml:space="preserve"> </w:t>
      </w:r>
      <w:r>
        <w:rPr>
          <w:bCs/>
          <w:b/>
        </w:rPr>
        <w:t xml:space="preserve">Police Officer</w:t>
      </w:r>
      <w:r>
        <w:t xml:space="preserve">s in HCMC, emphasizing their adaptation to modern urban challenges, technological advancements, and community engagement strategies. By analyzing the organizational structure, operational priorities, and socio-political context of policing in HCMC, this document highlights the evolving role of law enforcement in a city grappling with issues such as traffic congestion, cybercrime, organized crime networks, and public disorder. Furthermore, it underscores the importance of aligning police practices with Vietnam’s legal framework while addressing the unique demands of a hyper-urbanized environment.</w:t>
      </w:r>
    </w:p>
    <w:p>
      <w:pPr>
        <w:pStyle w:val="BodyText"/>
      </w:pPr>
      <w:r>
        <w:rPr>
          <w:bCs/>
          <w:b/>
        </w:rPr>
        <w:t xml:space="preserve">Contextual Overview:</w:t>
      </w:r>
    </w:p>
    <w:p>
      <w:pPr>
        <w:pStyle w:val="BodyText"/>
      </w:pPr>
      <w:r>
        <w:t xml:space="preserve">Vietnam Ho Chi Minh City, with a population exceeding 9 million and an ever-increasing influx of migrants, presents a unique socio-economic landscape for</w:t>
      </w:r>
      <w:r>
        <w:t xml:space="preserve"> </w:t>
      </w:r>
      <w:r>
        <w:rPr>
          <w:bCs/>
          <w:b/>
        </w:rPr>
        <w:t xml:space="preserve">Police Officer</w:t>
      </w:r>
      <w:r>
        <w:t xml:space="preserve">s. The city’s rapid urbanization has led to heightened demands on law enforcement agencies to manage not only traditional crimes but also emerging threats tied to technological innovation and globalized criminal networks. According to the Vietnam National Police (VNP) 2023 report, HCMC reported a 12% rise in cybercrime cases compared to the previous year, alongside persistent challenges such as drug trafficking, human smuggling, and petty theft in densely populated areas.</w:t>
      </w:r>
      <w:r>
        <w:t xml:space="preserve"> </w:t>
      </w:r>
      <w:r>
        <w:rPr>
          <w:bCs/>
          <w:b/>
        </w:rPr>
        <w:t xml:space="preserve">Police Officer</w:t>
      </w:r>
      <w:r>
        <w:t xml:space="preserve">s in HCMC must navigate these complexities while adhering to Vietnam’s legal system, which emphasizes strict adherence to socialist values and state authority.</w:t>
      </w:r>
    </w:p>
    <w:p>
      <w:pPr>
        <w:pStyle w:val="BodyText"/>
      </w:pPr>
      <w:r>
        <w:rPr>
          <w:bCs/>
          <w:b/>
        </w:rPr>
        <w:t xml:space="preserve">Organizational Structure and Operational Priorities:</w:t>
      </w:r>
    </w:p>
    <w:p>
      <w:pPr>
        <w:pStyle w:val="BodyText"/>
      </w:pPr>
      <w:r>
        <w:t xml:space="preserve">The police force in</w:t>
      </w:r>
      <w:r>
        <w:t xml:space="preserve"> </w:t>
      </w:r>
      <w:r>
        <w:rPr>
          <w:bCs/>
          <w:b/>
        </w:rPr>
        <w:t xml:space="preserve">Vietnam Ho Chi Minh City</w:t>
      </w:r>
      <w:r>
        <w:t xml:space="preserve"> </w:t>
      </w:r>
      <w:r>
        <w:t xml:space="preserve">operates under the broader framework of the Vietnam National Police, which is divided into specialized units tailored to local needs. Key divisions include the Traffic Police Department, Cybercrime Division, and Community Safety Units. The Traffic Police Department, for instance, faces immense pressure due to HCMC’s notorious traffic congestion—a problem exacerbated by rapid motorbike ownership growth and inadequate infrastructure planning.</w:t>
      </w:r>
      <w:r>
        <w:t xml:space="preserve"> </w:t>
      </w:r>
      <w:r>
        <w:rPr>
          <w:bCs/>
          <w:b/>
        </w:rPr>
        <w:t xml:space="preserve">Police Officer</w:t>
      </w:r>
      <w:r>
        <w:t xml:space="preserve">s in this department must balance enforcement of traffic laws with public education campaigns to mitigate violations.</w:t>
      </w:r>
    </w:p>
    <w:p>
      <w:pPr>
        <w:pStyle w:val="BodyText"/>
      </w:pPr>
      <w:r>
        <w:t xml:space="preserve">The Cybercrime Division has emerged as a critical arm of the police force, tasked with combating digital threats such as phishing scams, data breaches, and online fraud. In 2023, HCMC’s Cybercrime Division launched a joint task force with local internet service providers to identify and dismantle illegal websites operating in the city. This initiative reflects the</w:t>
      </w:r>
      <w:r>
        <w:t xml:space="preserve"> </w:t>
      </w:r>
      <w:r>
        <w:rPr>
          <w:bCs/>
          <w:b/>
        </w:rPr>
        <w:t xml:space="preserve">Police Officer</w:t>
      </w:r>
      <w:r>
        <w:t xml:space="preserve">s’ increasing reliance on technological tools to enhance surveillance and forensic capabilities.</w:t>
      </w:r>
    </w:p>
    <w:p>
      <w:pPr>
        <w:pStyle w:val="BodyText"/>
      </w:pPr>
      <w:r>
        <w:rPr>
          <w:bCs/>
          <w:b/>
        </w:rPr>
        <w:t xml:space="preserve">Community Engagement and Social Control:</w:t>
      </w:r>
    </w:p>
    <w:p>
      <w:pPr>
        <w:pStyle w:val="BodyText"/>
      </w:pPr>
      <w:r>
        <w:t xml:space="preserve">A core aspect of policing in HCMC is fostering trust between</w:t>
      </w:r>
      <w:r>
        <w:t xml:space="preserve"> </w:t>
      </w:r>
      <w:r>
        <w:rPr>
          <w:bCs/>
          <w:b/>
        </w:rPr>
        <w:t xml:space="preserve">Police Officer</w:t>
      </w:r>
      <w:r>
        <w:t xml:space="preserve">s and the local population. Given the city’s multicultural demographics, including a significant expatriate community, police strategies have evolved to include multilingual communication training and culturally sensitive outreach programs. For example, the HCMC Police Department has initiated “Neighborhood Watch” schemes in high-crime districts, encouraging residents to collaborate with</w:t>
      </w:r>
      <w:r>
        <w:t xml:space="preserve"> </w:t>
      </w:r>
      <w:r>
        <w:rPr>
          <w:bCs/>
          <w:b/>
        </w:rPr>
        <w:t xml:space="preserve">Police Officer</w:t>
      </w:r>
      <w:r>
        <w:t xml:space="preserve">s through anonymous tip lines and community meetings.</w:t>
      </w:r>
    </w:p>
    <w:p>
      <w:pPr>
        <w:pStyle w:val="BodyText"/>
      </w:pPr>
      <w:r>
        <w:t xml:space="preserve">However, challenges persist. Some segments of the population view</w:t>
      </w:r>
      <w:r>
        <w:t xml:space="preserve"> </w:t>
      </w:r>
      <w:r>
        <w:rPr>
          <w:bCs/>
          <w:b/>
        </w:rPr>
        <w:t xml:space="preserve">Police Officer</w:t>
      </w:r>
      <w:r>
        <w:t xml:space="preserve">s as symbols of authoritarianism rather than protectors of public welfare. This perception is influenced by historical narratives of state control and occasional reports of police misconduct. Addressing this requires a dual approach: stricter internal accountability mechanisms for the police force and proactive efforts to humanize law enforcement through transparency initiatives, such as live-streamed patrols or social media engagement.</w:t>
      </w:r>
    </w:p>
    <w:p>
      <w:pPr>
        <w:pStyle w:val="BodyText"/>
      </w:pPr>
      <w:r>
        <w:rPr>
          <w:bCs/>
          <w:b/>
        </w:rPr>
        <w:t xml:space="preserve">Technological Integration and Future Directions:</w:t>
      </w:r>
    </w:p>
    <w:p>
      <w:pPr>
        <w:pStyle w:val="BodyText"/>
      </w:pPr>
      <w:r>
        <w:t xml:space="preserve">The integration of technology into policing in</w:t>
      </w:r>
      <w:r>
        <w:t xml:space="preserve"> </w:t>
      </w:r>
      <w:r>
        <w:rPr>
          <w:bCs/>
          <w:b/>
        </w:rPr>
        <w:t xml:space="preserve">Vietnam Ho Chi Minh City</w:t>
      </w:r>
      <w:r>
        <w:t xml:space="preserve"> </w:t>
      </w:r>
      <w:r>
        <w:t xml:space="preserve">has been a transformative trend. The city’s police force has adopted AI-driven surveillance systems, license plate recognition software, and big data analytics to monitor crime patterns. For instance, the HCMC Police Department’s “Smart Policing” project employs predictive algorithms to allocate resources efficiently during peak crime hours in commercial districts.</w:t>
      </w:r>
    </w:p>
    <w:p>
      <w:pPr>
        <w:pStyle w:val="BodyText"/>
      </w:pPr>
      <w:r>
        <w:t xml:space="preserve">Despite these advancements, challenges such as data privacy concerns and the potential for over-policing remain contentious. Critics argue that while technology enhances efficiency, it may also erode civil liberties if misused.</w:t>
      </w:r>
      <w:r>
        <w:t xml:space="preserve"> </w:t>
      </w:r>
      <w:r>
        <w:rPr>
          <w:bCs/>
          <w:b/>
        </w:rPr>
        <w:t xml:space="preserve">Police Officer</w:t>
      </w:r>
      <w:r>
        <w:t xml:space="preserve">s must therefore balance innovation with ethical considerations to avoid alienating the community they serve.</w:t>
      </w:r>
    </w:p>
    <w:p>
      <w:pPr>
        <w:pStyle w:val="BodyText"/>
      </w:pPr>
      <w:r>
        <w:rPr>
          <w:bCs/>
          <w:b/>
        </w:rPr>
        <w:t xml:space="preserve">Critique and Recommendations:</w:t>
      </w:r>
    </w:p>
    <w:p>
      <w:pPr>
        <w:pStyle w:val="BodyText"/>
      </w:pPr>
      <w:r>
        <w:t xml:space="preserve">This analysis reveals that</w:t>
      </w:r>
      <w:r>
        <w:t xml:space="preserve"> </w:t>
      </w:r>
      <w:r>
        <w:rPr>
          <w:bCs/>
          <w:b/>
        </w:rPr>
        <w:t xml:space="preserve">Police Officer</w:t>
      </w:r>
      <w:r>
        <w:t xml:space="preserve">s in HCMC operate in a highly dynamic environment shaped by urbanization, technological change, and socio-political dynamics. While their role has expanded to include digital crime prevention and community-building efforts, systemic challenges—such as bureaucratic inertia, resource allocation disparities, and public distrust—continue to hinder their effectiveness. To improve outcomes, the following recommendations are proposed:</w:t>
      </w:r>
    </w:p>
    <w:p>
      <w:pPr>
        <w:numPr>
          <w:ilvl w:val="0"/>
          <w:numId w:val="1001"/>
        </w:numPr>
        <w:pStyle w:val="Compact"/>
      </w:pPr>
      <w:r>
        <w:t xml:space="preserve">Enhanced Training:** Invest in continuous professional development for</w:t>
      </w:r>
      <w:r>
        <w:t xml:space="preserve"> </w:t>
      </w:r>
      <w:r>
        <w:rPr>
          <w:bCs/>
          <w:b/>
        </w:rPr>
        <w:t xml:space="preserve">Police Officer</w:t>
      </w:r>
      <w:r>
        <w:t xml:space="preserve">s to address emerging threats like cybercrime and counter-terrorism.</w:t>
      </w:r>
    </w:p>
    <w:p>
      <w:pPr>
        <w:numPr>
          <w:ilvl w:val="0"/>
          <w:numId w:val="1001"/>
        </w:numPr>
        <w:pStyle w:val="Compact"/>
      </w:pPr>
      <w:r>
        <w:t xml:space="preserve">Budgetary Reforms:** Allocate additional funding to modernize infrastructure, such as upgrading traffic management systems and expanding community policing programs.</w:t>
      </w:r>
    </w:p>
    <w:p>
      <w:pPr>
        <w:numPr>
          <w:ilvl w:val="0"/>
          <w:numId w:val="1001"/>
        </w:numPr>
        <w:pStyle w:val="Compact"/>
      </w:pPr>
      <w:r>
        <w:t xml:space="preserve">PUBLIC-PRIVATE PARTNERSHIPS:** Collaborate with technology firms to develop ethical AI tools that support rather than replace human judgment in law enforcement.</w:t>
      </w:r>
    </w:p>
    <w:p>
      <w:pPr>
        <w:numPr>
          <w:ilvl w:val="0"/>
          <w:numId w:val="1001"/>
        </w:numPr>
        <w:pStyle w:val="Compact"/>
      </w:pPr>
      <w:r>
        <w:t xml:space="preserve">Transparency Initiatives:** Implement regular audits of police conduct and publish findings to rebuild public trust.</w:t>
      </w:r>
    </w:p>
    <w:p>
      <w:pPr>
        <w:pStyle w:val="FirstParagraph"/>
      </w:pPr>
      <w:r>
        <w:rPr>
          <w:bCs/>
          <w:b/>
        </w:rPr>
        <w:t xml:space="preserve">Conclusion:</w:t>
      </w:r>
    </w:p>
    <w:p>
      <w:pPr>
        <w:pStyle w:val="BodyText"/>
      </w:pPr>
      <w:r>
        <w:t xml:space="preserve">The</w:t>
      </w:r>
      <w:r>
        <w:t xml:space="preserve"> </w:t>
      </w:r>
      <w:r>
        <w:rPr>
          <w:bCs/>
          <w:b/>
        </w:rPr>
        <w:t xml:space="preserve">Police Officer</w:t>
      </w:r>
      <w:r>
        <w:t xml:space="preserve">s of</w:t>
      </w:r>
      <w:r>
        <w:t xml:space="preserve"> </w:t>
      </w:r>
      <w:r>
        <w:rPr>
          <w:bCs/>
          <w:b/>
        </w:rPr>
        <w:t xml:space="preserve">Vietnam Ho Chi Minh City</w:t>
      </w:r>
      <w:r>
        <w:t xml:space="preserve"> </w:t>
      </w:r>
      <w:r>
        <w:t xml:space="preserve">play an indispensable role in safeguarding the city’s future as a global economic powerhouse. Their ability to adapt to urban challenges, leverage technology responsibly, and build trust with diverse communities will determine their success in maintaining order and promoting safety. As HCMC continues to evolve, so too must the strategies and ethos of its law enforcement personnel—ensuring that policing remains both effective and equitable in the 21st century.</w:t>
      </w:r>
    </w:p>
    <w:p>
      <w:pPr>
        <w:pStyle w:val="BodyText"/>
      </w:pPr>
      <w:r>
        <w:rPr>
          <w:bCs/>
          <w:b/>
        </w:rPr>
        <w:t xml:space="preserve">Keywords:</w:t>
      </w:r>
      <w:r>
        <w:t xml:space="preserve"> </w:t>
      </w:r>
      <w:r>
        <w:rPr>
          <w:bCs/>
          <w:b/>
        </w:rPr>
        <w:t xml:space="preserve">Police Officer</w:t>
      </w:r>
      <w:r>
        <w:t xml:space="preserve">, Vietnam Ho Chi Minh City, urban crime prevention, technological policing, community engagement.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2026-07-24T14:40:51Z</dcterms:created>
  <dcterms:modified xsi:type="dcterms:W3CDTF">2026-07-24T14:40:51Z</dcterms:modified>
</cp:coreProperties>
</file>

<file path=docProps/custom.xml><?xml version="1.0" encoding="utf-8"?>
<Properties xmlns="http://schemas.openxmlformats.org/officeDocument/2006/custom-properties" xmlns:vt="http://schemas.openxmlformats.org/officeDocument/2006/docPropsVTypes"/>
</file>