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26e92b27ef14737a28f81ba1193d3e054dc260"/>
    <w:p>
      <w:pPr>
        <w:pStyle w:val="Heading1"/>
      </w:pPr>
      <w:r>
        <w:t xml:space="preserve">Abstract Academic Document: The Role and Challenges of Politicians in DR Congo Kinshasa</w:t>
      </w:r>
    </w:p>
    <w:p>
      <w:pPr>
        <w:pStyle w:val="FirstParagraph"/>
      </w:pPr>
      <w:r>
        <w:t xml:space="preserve">This abstract academic document explores the multifaceted role of politicians within the socio-political landscape of</w:t>
      </w:r>
      <w:r>
        <w:t xml:space="preserve"> </w:t>
      </w:r>
      <w:r>
        <w:rPr>
          <w:bCs/>
          <w:b/>
        </w:rPr>
        <w:t xml:space="preserve">DR Congo Kinshasa</w:t>
      </w:r>
      <w:r>
        <w:t xml:space="preserve">, emphasizing their significance, challenges, and contributions to national governance. Focusing on the capital city, which serves as both a political epicenter and a microcosm of broader Congolese societal dynamics, this analysis delves into the complexities faced by politicians in shaping policies that address the unique needs of Kinshasa’s population while navigating the country’s overarching structural challenges. The term "Politician" here is central to understanding how individuals in power leverage their positions to influence governance, mediate conflicts, and drive development agendas in a region marked by instability and resource-rich potential.</w:t>
      </w:r>
    </w:p>
    <w:bookmarkStart w:id="20" w:name="contextual-background-dr-congo-kinshasa"/>
    <w:p>
      <w:pPr>
        <w:pStyle w:val="Heading2"/>
      </w:pPr>
      <w:r>
        <w:t xml:space="preserve">Contextual Background: DR Congo Kinshasa</w:t>
      </w:r>
    </w:p>
    <w:p>
      <w:pPr>
        <w:pStyle w:val="FirstParagraph"/>
      </w:pPr>
      <w:r>
        <w:rPr>
          <w:bCs/>
          <w:b/>
        </w:rPr>
        <w:t xml:space="preserve">DR Congo Kinshasa</w:t>
      </w:r>
      <w:r>
        <w:t xml:space="preserve">, the capital of the Democratic Republic of the Congo (DRC), is a city of immense political, economic, and cultural importance. With a population exceeding 15 million, it is one of Africa’s largest urban centers and a focal point for national governance. However, its proximity to deep-seated socio-economic inequalities, ethnic tensions, and historical legacies of colonialism has rendered it a site of both opportunity and contention for politicians seeking to consolidate power or enact transformative change. This document examines how</w:t>
      </w:r>
      <w:r>
        <w:t xml:space="preserve"> </w:t>
      </w:r>
      <w:r>
        <w:rPr>
          <w:bCs/>
          <w:b/>
        </w:rPr>
        <w:t xml:space="preserve">Politician</w:t>
      </w:r>
      <w:r>
        <w:t xml:space="preserve">s in Kinshasa navigate these complexities, balancing local interests with national imperatives in a context where political institutions often lack credibility and public trust is tenuous.</w:t>
      </w:r>
    </w:p>
    <w:bookmarkEnd w:id="20"/>
    <w:bookmarkStart w:id="21" w:name="X117693acfcfae000730ef3cbdd81d92d54f76a8"/>
    <w:p>
      <w:pPr>
        <w:pStyle w:val="Heading2"/>
      </w:pPr>
      <w:r>
        <w:t xml:space="preserve">The Role of Politicians in Kinshasa’s Political Landscape</w:t>
      </w:r>
    </w:p>
    <w:p>
      <w:pPr>
        <w:pStyle w:val="FirstParagraph"/>
      </w:pPr>
      <w:r>
        <w:t xml:space="preserve">In</w:t>
      </w:r>
      <w:r>
        <w:t xml:space="preserve"> </w:t>
      </w:r>
      <w:r>
        <w:rPr>
          <w:bCs/>
          <w:b/>
        </w:rPr>
        <w:t xml:space="preserve">DR Congo Kinshasa</w:t>
      </w:r>
      <w:r>
        <w:t xml:space="preserve">, politicians occupy pivotal roles across legislative, executive, and judicial branches. Their responsibilities extend beyond mere governance to include fostering unity in a deeply divided society, managing resource allocation for urban development, and addressing systemic issues such as corruption and insecurity. Key functions of</w:t>
      </w:r>
      <w:r>
        <w:t xml:space="preserve"> </w:t>
      </w:r>
      <w:r>
        <w:rPr>
          <w:bCs/>
          <w:b/>
        </w:rPr>
        <w:t xml:space="preserve">Politician</w:t>
      </w:r>
      <w:r>
        <w:t xml:space="preserve">s in this context include:</w:t>
      </w:r>
    </w:p>
    <w:p>
      <w:pPr>
        <w:numPr>
          <w:ilvl w:val="0"/>
          <w:numId w:val="1001"/>
        </w:numPr>
        <w:pStyle w:val="Compact"/>
      </w:pPr>
      <w:r>
        <w:rPr>
          <w:bCs/>
          <w:b/>
        </w:rPr>
        <w:t xml:space="preserve">Legislative Leadership:</w:t>
      </w:r>
      <w:r>
        <w:t xml:space="preserve"> </w:t>
      </w:r>
      <w:r>
        <w:t xml:space="preserve">Lawmakers in Kinshasa’s National Assembly are tasked with drafting and approving legislation that impacts the entire nation. Politicians here must contend with factionalism, where personal and ethnic loyalties often override national interests.</w:t>
      </w:r>
    </w:p>
    <w:p>
      <w:pPr>
        <w:numPr>
          <w:ilvl w:val="0"/>
          <w:numId w:val="1001"/>
        </w:numPr>
        <w:pStyle w:val="Compact"/>
      </w:pPr>
      <w:r>
        <w:rPr>
          <w:bCs/>
          <w:b/>
        </w:rPr>
        <w:t xml:space="preserve">Policy Implementation:</w:t>
      </w:r>
      <w:r>
        <w:t xml:space="preserve"> </w:t>
      </w:r>
      <w:r>
        <w:t xml:space="preserve">Executive branch politicians, including mayors and provincial governors, oversee the execution of national policies in Kinshasa. This involves managing urban infrastructure projects (e.g., water supply, transportation) while addressing pressing issues like unemployment and inadequate healthcare access.</w:t>
      </w:r>
    </w:p>
    <w:p>
      <w:pPr>
        <w:numPr>
          <w:ilvl w:val="0"/>
          <w:numId w:val="1001"/>
        </w:numPr>
        <w:pStyle w:val="Compact"/>
      </w:pPr>
      <w:r>
        <w:rPr>
          <w:bCs/>
          <w:b/>
        </w:rPr>
        <w:t xml:space="preserve">Civic Engagement:</w:t>
      </w:r>
      <w:r>
        <w:t xml:space="preserve"> </w:t>
      </w:r>
      <w:r>
        <w:t xml:space="preserve">Politicians in Kinshasa frequently engage with civil society organizations and grassroots movements to amplify marginalized voices. This is particularly critical in a city where informal settlements house millions without basic services.</w:t>
      </w:r>
    </w:p>
    <w:p>
      <w:pPr>
        <w:pStyle w:val="FirstParagraph"/>
      </w:pPr>
      <w:r>
        <w:t xml:space="preserve">The challenges faced by</w:t>
      </w:r>
      <w:r>
        <w:t xml:space="preserve"> </w:t>
      </w:r>
      <w:r>
        <w:rPr>
          <w:bCs/>
          <w:b/>
        </w:rPr>
        <w:t xml:space="preserve">Politician</w:t>
      </w:r>
      <w:r>
        <w:t xml:space="preserve">s are equally profound. Political instability, including frequent coups and contested elections, has created an environment of uncertainty. Additionally, the pervasive influence of patronage networks and corruption undermines the efficacy of policies aimed at improving Kinshasa’s quality of life.</w:t>
      </w:r>
    </w:p>
    <w:bookmarkEnd w:id="21"/>
    <w:bookmarkStart w:id="22" w:name="Xfa2dd1f7e28237ce0142ffbec5c0b80abb69059"/>
    <w:p>
      <w:pPr>
        <w:pStyle w:val="Heading2"/>
      </w:pPr>
      <w:r>
        <w:t xml:space="preserve">Challenges Facing Politicians in DR Congo Kinshasa</w:t>
      </w:r>
    </w:p>
    <w:p>
      <w:pPr>
        <w:pStyle w:val="FirstParagraph"/>
      </w:pPr>
      <w:r>
        <w:t xml:space="preserve">The political arena in</w:t>
      </w:r>
      <w:r>
        <w:t xml:space="preserve"> </w:t>
      </w:r>
      <w:r>
        <w:rPr>
          <w:bCs/>
          <w:b/>
        </w:rPr>
        <w:t xml:space="preserve">DR Congo Kinshasa</w:t>
      </w:r>
      <w:r>
        <w:t xml:space="preserve"> </w:t>
      </w:r>
      <w:r>
        <w:t xml:space="preserve">is fraught with obstacles that test the resolve and integrity of</w:t>
      </w:r>
      <w:r>
        <w:t xml:space="preserve"> </w:t>
      </w:r>
      <w:r>
        <w:rPr>
          <w:bCs/>
          <w:b/>
        </w:rPr>
        <w:t xml:space="preserve">Politician</w:t>
      </w:r>
      <w:r>
        <w:t xml:space="preserve">s. Key challenges include:</w:t>
      </w:r>
    </w:p>
    <w:p>
      <w:pPr>
        <w:numPr>
          <w:ilvl w:val="0"/>
          <w:numId w:val="1002"/>
        </w:numPr>
        <w:pStyle w:val="Compact"/>
      </w:pPr>
      <w:r>
        <w:rPr>
          <w:bCs/>
          <w:b/>
        </w:rPr>
        <w:t xml:space="preserve">Cybersecurity and Information Warfare:</w:t>
      </w:r>
      <w:r>
        <w:t xml:space="preserve"> </w:t>
      </w:r>
      <w:r>
        <w:t xml:space="preserve">The rise of digital platforms has intensified political campaigns, but also exposed politicians to disinformation and hacking threats. In Kinshasa, where access to technology is uneven, this creates disparities in how politicians communicate with constituents.</w:t>
      </w:r>
    </w:p>
    <w:p>
      <w:pPr>
        <w:numPr>
          <w:ilvl w:val="0"/>
          <w:numId w:val="1002"/>
        </w:numPr>
        <w:pStyle w:val="Compact"/>
      </w:pPr>
      <w:r>
        <w:rPr>
          <w:bCs/>
          <w:b/>
        </w:rPr>
        <w:t xml:space="preserve">Ethnic Divisions:</w:t>
      </w:r>
      <w:r>
        <w:t xml:space="preserve"> </w:t>
      </w:r>
      <w:r>
        <w:t xml:space="preserve">Politicians must navigate ethnic cleavages that often dictate voting patterns and policy priorities. For instance, the Tutsi community’s historical exclusion from political power has led to demands for representation, which require careful negotiation by</w:t>
      </w:r>
      <w:r>
        <w:t xml:space="preserve"> </w:t>
      </w:r>
      <w:r>
        <w:rPr>
          <w:bCs/>
          <w:b/>
        </w:rPr>
        <w:t xml:space="preserve">Politician</w:t>
      </w:r>
      <w:r>
        <w:t xml:space="preserve">s.</w:t>
      </w:r>
    </w:p>
    <w:p>
      <w:pPr>
        <w:numPr>
          <w:ilvl w:val="0"/>
          <w:numId w:val="1002"/>
        </w:numPr>
        <w:pStyle w:val="Compact"/>
      </w:pPr>
      <w:r>
        <w:rPr>
          <w:bCs/>
          <w:b/>
        </w:rPr>
        <w:t xml:space="preserve">Economic Constraints:</w:t>
      </w:r>
      <w:r>
        <w:t xml:space="preserve"> </w:t>
      </w:r>
      <w:r>
        <w:t xml:space="preserve">Limited state resources force politicians to prioritize short-term gains over long-term development projects. This is evident in Kinshasa’s chronic underinvestment in public education and infrastructure, despite the city’s status as the nation’s economic hub.</w:t>
      </w:r>
    </w:p>
    <w:p>
      <w:pPr>
        <w:numPr>
          <w:ilvl w:val="0"/>
          <w:numId w:val="1002"/>
        </w:numPr>
        <w:pStyle w:val="Compact"/>
      </w:pPr>
      <w:r>
        <w:rPr>
          <w:bCs/>
          <w:b/>
        </w:rPr>
        <w:t xml:space="preserve">Security Threats:</w:t>
      </w:r>
      <w:r>
        <w:t xml:space="preserve"> </w:t>
      </w:r>
      <w:r>
        <w:t xml:space="preserve">Politicians are frequently targeted by armed groups or rival factions, particularly during election cycles. The 2018 presidential elections in Kinshasa saw several candidates face intimidation, underscoring the risks inherent to political engagement in this region.</w:t>
      </w:r>
    </w:p>
    <w:p>
      <w:pPr>
        <w:pStyle w:val="FirstParagraph"/>
      </w:pPr>
      <w:r>
        <w:t xml:space="preserve">To mitigate these challenges,</w:t>
      </w:r>
      <w:r>
        <w:t xml:space="preserve"> </w:t>
      </w:r>
      <w:r>
        <w:rPr>
          <w:bCs/>
          <w:b/>
        </w:rPr>
        <w:t xml:space="preserve">Politician</w:t>
      </w:r>
      <w:r>
        <w:t xml:space="preserve">s in Kinshasa must adopt strategies that promote transparency, foster inclusive dialogue, and leverage international partnerships for resource mobilization. However, the success of such efforts depends on overcoming institutional weaknesses and cultivating public trust.</w:t>
      </w:r>
    </w:p>
    <w:bookmarkEnd w:id="22"/>
    <w:bookmarkStart w:id="23" w:name="Xe863a5c6e72afbaa6a2336ee2b048ed7049fccd"/>
    <w:p>
      <w:pPr>
        <w:pStyle w:val="Heading2"/>
      </w:pPr>
      <w:r>
        <w:t xml:space="preserve">Cultural and Social Dimensions of Political Leadership in Kinshasa</w:t>
      </w:r>
    </w:p>
    <w:p>
      <w:pPr>
        <w:pStyle w:val="FirstParagraph"/>
      </w:pPr>
      <w:r>
        <w:t xml:space="preserve">The role of</w:t>
      </w:r>
      <w:r>
        <w:t xml:space="preserve"> </w:t>
      </w:r>
      <w:r>
        <w:rPr>
          <w:bCs/>
          <w:b/>
        </w:rPr>
        <w:t xml:space="preserve">Politician</w:t>
      </w:r>
      <w:r>
        <w:t xml:space="preserve">s in</w:t>
      </w:r>
      <w:r>
        <w:t xml:space="preserve"> </w:t>
      </w:r>
      <w:r>
        <w:rPr>
          <w:bCs/>
          <w:b/>
        </w:rPr>
        <w:t xml:space="preserve">DR Congo Kinshasa</w:t>
      </w:r>
      <w:r>
        <w:t xml:space="preserve"> </w:t>
      </w:r>
      <w:r>
        <w:t xml:space="preserve">cannot be divorced from the city’s cultural and social fabric. Kinshasa’s vibrant music scene, religious diversity, and informal economy shape political discourse and public expectations. For example, politicians often use Congolese music (such as soukous or rumba) to connect with voters during campaigns. Similarly, religious leaders play a mediating role in political conflicts, influencing how</w:t>
      </w:r>
      <w:r>
        <w:t xml:space="preserve"> </w:t>
      </w:r>
      <w:r>
        <w:rPr>
          <w:bCs/>
          <w:b/>
        </w:rPr>
        <w:t xml:space="preserve">Politician</w:t>
      </w:r>
      <w:r>
        <w:t xml:space="preserve">s approach issues like land rights and interfaith relations.</w:t>
      </w:r>
    </w:p>
    <w:p>
      <w:pPr>
        <w:pStyle w:val="BodyText"/>
      </w:pPr>
      <w:r>
        <w:t xml:space="preserve">Moreover, the informal sector—the backbone of Kinshasa’s economy—requires politicians to address the needs of small businesses and street vendors. Policies that ignore these groups risk alienating significant portions of the population, highlighting the necessity for</w:t>
      </w:r>
      <w:r>
        <w:t xml:space="preserve"> </w:t>
      </w:r>
      <w:r>
        <w:rPr>
          <w:bCs/>
          <w:b/>
        </w:rPr>
        <w:t xml:space="preserve">Politician</w:t>
      </w:r>
      <w:r>
        <w:t xml:space="preserve">s to engage with grassroots realities.</w:t>
      </w:r>
    </w:p>
    <w:bookmarkEnd w:id="23"/>
    <w:bookmarkStart w:id="24" w:name="X3dad6a98c5a8637e8aeb8cc31689b462c0bfb64"/>
    <w:p>
      <w:pPr>
        <w:pStyle w:val="Heading2"/>
      </w:pPr>
      <w:r>
        <w:t xml:space="preserve">Conclusion: The Future of Political Leadership in Kinshasa</w:t>
      </w:r>
    </w:p>
    <w:p>
      <w:pPr>
        <w:pStyle w:val="FirstParagraph"/>
      </w:pPr>
      <w:r>
        <w:t xml:space="preserve">In conclusion, this</w:t>
      </w:r>
      <w:r>
        <w:t xml:space="preserve"> </w:t>
      </w:r>
      <w:r>
        <w:rPr>
          <w:bCs/>
          <w:b/>
        </w:rPr>
        <w:t xml:space="preserve">Abstract Academic Document</w:t>
      </w:r>
      <w:r>
        <w:t xml:space="preserve"> </w:t>
      </w:r>
      <w:r>
        <w:t xml:space="preserve">underscores the critical and often fraught role of</w:t>
      </w:r>
      <w:r>
        <w:t xml:space="preserve"> </w:t>
      </w:r>
      <w:r>
        <w:rPr>
          <w:bCs/>
          <w:b/>
        </w:rPr>
        <w:t xml:space="preserve">Politician</w:t>
      </w:r>
      <w:r>
        <w:t xml:space="preserve">s in shaping the trajectory of</w:t>
      </w:r>
      <w:r>
        <w:t xml:space="preserve"> </w:t>
      </w:r>
      <w:r>
        <w:rPr>
          <w:bCs/>
          <w:b/>
        </w:rPr>
        <w:t xml:space="preserve">DR Congo Kinshasa</w:t>
      </w:r>
      <w:r>
        <w:t xml:space="preserve">. Their ability to reconcile competing interests, address systemic challenges, and harness cultural assets will determine the city’s—and by extension, the nation’s—capacity for sustainable development. As Kinshasa continues to grow as a political and economic powerhouse, the actions of its politicians will remain central to its future. This analysis calls for further academic exploration into how</w:t>
      </w:r>
      <w:r>
        <w:t xml:space="preserve"> </w:t>
      </w:r>
      <w:r>
        <w:rPr>
          <w:bCs/>
          <w:b/>
        </w:rPr>
        <w:t xml:space="preserve">Politician</w:t>
      </w:r>
      <w:r>
        <w:t xml:space="preserve">s can leverage innovation, inclusivity, and accountability to transform</w:t>
      </w:r>
      <w:r>
        <w:t xml:space="preserve"> </w:t>
      </w:r>
      <w:r>
        <w:rPr>
          <w:bCs/>
          <w:b/>
        </w:rPr>
        <w:t xml:space="preserve">DR Congo Kinshasa</w:t>
      </w:r>
      <w:r>
        <w:t xml:space="preserve"> </w:t>
      </w:r>
      <w:r>
        <w:t xml:space="preserve">into a model of governance for the African continent.</w:t>
      </w:r>
    </w:p>
    <w:p>
      <w:pPr>
        <w:pStyle w:val="BodyText"/>
      </w:pPr>
      <w:r>
        <w:rPr>
          <w:iCs/>
          <w:i/>
        </w:rPr>
        <w:t xml:space="preserve">This document is intended for academic reference and policy formulation in the context of</w:t>
      </w:r>
      <w:r>
        <w:rPr>
          <w:iCs/>
          <w:i/>
        </w:rPr>
        <w:t xml:space="preserve"> </w:t>
      </w:r>
      <w:r>
        <w:rPr>
          <w:bCs/>
          <w:b/>
          <w:iCs/>
          <w:i/>
        </w:rPr>
        <w:t xml:space="preserve">DR Congo Kinshasa</w:t>
      </w:r>
      <w:r>
        <w:rPr>
          <w:iCs/>
          <w:i/>
        </w:rPr>
        <w:t xml:space="preserve">, emphasizing the interplay between</w:t>
      </w:r>
      <w:r>
        <w:rPr>
          <w:iCs/>
          <w:i/>
        </w:rPr>
        <w:t xml:space="preserve"> </w:t>
      </w:r>
      <w:r>
        <w:rPr>
          <w:bCs/>
          <w:b/>
          <w:iCs/>
          <w:i/>
        </w:rPr>
        <w:t xml:space="preserve">Politician</w:t>
      </w:r>
      <w:r>
        <w:rPr>
          <w:iCs/>
          <w:i/>
        </w:rPr>
        <w:t xml:space="preserve">s, institutional frameworks, and socio-economic dynamics.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DR Congo Kinshasa</dc:title>
  <dc:creator/>
  <dc:language>en</dc:language>
  <cp:keywords/>
  <dcterms:created xsi:type="dcterms:W3CDTF">2026-07-21T03:15:21Z</dcterms:created>
  <dcterms:modified xsi:type="dcterms:W3CDTF">2026-07-21T03:15:21Z</dcterms:modified>
</cp:coreProperties>
</file>

<file path=docProps/custom.xml><?xml version="1.0" encoding="utf-8"?>
<Properties xmlns="http://schemas.openxmlformats.org/officeDocument/2006/custom-properties" xmlns:vt="http://schemas.openxmlformats.org/officeDocument/2006/docPropsVTypes"/>
</file>