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1853c04f2b535059d88f672ac661ef141605536"/>
    <w:p>
      <w:pPr>
        <w:pStyle w:val="Heading1"/>
      </w:pPr>
      <w:r>
        <w:t xml:space="preserve">Abstract Academic Document: The Role and Impact of Politicians in Egypt Alexandria</w:t>
      </w:r>
    </w:p>
    <w:p>
      <w:pPr>
        <w:pStyle w:val="FirstParagraph"/>
      </w:pPr>
      <w:r>
        <w:rPr>
          <w:bCs/>
          <w:b/>
        </w:rPr>
        <w:t xml:space="preserve">Abstract academic:</w:t>
      </w:r>
      <w:r>
        <w:t xml:space="preserve"> </w:t>
      </w:r>
      <w:r>
        <w:t xml:space="preserve">This document provides a comprehensive analysis of the role, challenges, and contributions of politicians within the context of</w:t>
      </w:r>
      <w:r>
        <w:t xml:space="preserve"> </w:t>
      </w:r>
      <w:r>
        <w:rPr>
          <w:bCs/>
          <w:b/>
        </w:rPr>
        <w:t xml:space="preserve">Egypt Alexandria</w:t>
      </w:r>
      <w:r>
        <w:t xml:space="preserve">. It explores how political leadership in this historically significant city has shaped local governance, economic development, and social policies. The study emphasizes the unique socio-political dynamics of Alexandria as a cultural and economic hub in Egypt while highlighting the responsibilities and responsibilities faced by politicians operating within this environment.</w:t>
      </w:r>
    </w:p>
    <w:bookmarkStart w:id="20" w:name="X0f2c2b85037fbed4c7c9adc610228055b82690f"/>
    <w:p>
      <w:pPr>
        <w:pStyle w:val="Heading2"/>
      </w:pPr>
      <w:r>
        <w:t xml:space="preserve">1. Introduction: Politician as a Pillar of Governance in Alexandria</w:t>
      </w:r>
    </w:p>
    <w:p>
      <w:pPr>
        <w:pStyle w:val="FirstParagraph"/>
      </w:pPr>
      <w:r>
        <w:rPr>
          <w:bCs/>
          <w:b/>
        </w:rPr>
        <w:t xml:space="preserve">Egypt Alexandria</w:t>
      </w:r>
      <w:r>
        <w:t xml:space="preserve">, one of Egypt's most ancient and cosmopolitan cities, has long been a crucible for political activity, cultural exchange, and socio-economic transformation. The role of</w:t>
      </w:r>
      <w:r>
        <w:t xml:space="preserve"> </w:t>
      </w:r>
      <w:r>
        <w:rPr>
          <w:bCs/>
          <w:b/>
        </w:rPr>
        <w:t xml:space="preserve">politician</w:t>
      </w:r>
      <w:r>
        <w:t xml:space="preserve"> </w:t>
      </w:r>
      <w:r>
        <w:t xml:space="preserve">in this city is multifaceted, requiring a delicate balance between addressing the needs of its diverse population and aligning with national policies. Politicians in Alexandria must navigate complex issues such as urban infrastructure development, public services delivery, and preserving the city's heritage while fostering modernization.</w:t>
      </w:r>
    </w:p>
    <w:p>
      <w:pPr>
        <w:pStyle w:val="BodyText"/>
      </w:pPr>
      <w:r>
        <w:t xml:space="preserve">The abstract academic framework of this study examines how politicians in Alexandria have influenced local governance structures, shaped policy agendas, and responded to challenges such as political polarization, economic stagnation, and demographic shifts. The document also highlights the interplay between national political trends in Egypt and the localized needs of Alexandria's residents.</w:t>
      </w:r>
    </w:p>
    <w:bookmarkEnd w:id="20"/>
    <w:bookmarkStart w:id="21" w:name="X21f29f570bed7f5728be4c09c597485c0b8bbc3"/>
    <w:p>
      <w:pPr>
        <w:pStyle w:val="Heading2"/>
      </w:pPr>
      <w:r>
        <w:t xml:space="preserve">2. Historical Context: Politicians Shaping Alexandria's Legacy</w:t>
      </w:r>
    </w:p>
    <w:p>
      <w:pPr>
        <w:pStyle w:val="FirstParagraph"/>
      </w:pPr>
      <w:r>
        <w:t xml:space="preserve">Alexandria’s history as a center of power dates back to its founding by Alexander the Great, and this legacy continues to influence its political landscape today. From ancient times through the Ottoman era and into modern Egypt, politicians have played a pivotal role in defining the city's identity. The 20th century saw Alexandria become a focal point for political movements, including Nasser’s socialist policies and the rise of grassroots activism.</w:t>
      </w:r>
    </w:p>
    <w:p>
      <w:pPr>
        <w:pStyle w:val="BodyText"/>
      </w:pPr>
      <w:r>
        <w:t xml:space="preserve">In recent decades, politicians in Alexandria have grappled with issues such as population growth, coastal development projects (e.g., El-Mex Bay), and the preservation of historical landmarks like the Bibliotheca Alexandrina. This abstract academic document underscores how these challenges have required innovative governance strategies and collaboration between local politicians and national institutions.</w:t>
      </w:r>
    </w:p>
    <w:bookmarkEnd w:id="21"/>
    <w:bookmarkStart w:id="22" w:name="X96bc901c871abacc836422e2714bd6d540f79f7"/>
    <w:p>
      <w:pPr>
        <w:pStyle w:val="Heading2"/>
      </w:pPr>
      <w:r>
        <w:t xml:space="preserve">3. The Role of Politicians in Modern Governance</w:t>
      </w:r>
    </w:p>
    <w:p>
      <w:pPr>
        <w:pStyle w:val="FirstParagraph"/>
      </w:pPr>
      <w:r>
        <w:rPr>
          <w:bCs/>
          <w:b/>
        </w:rPr>
        <w:t xml:space="preserve">Politician</w:t>
      </w:r>
      <w:r>
        <w:t xml:space="preserve"> </w:t>
      </w:r>
      <w:r>
        <w:t xml:space="preserve">in Alexandria today operates within a framework defined by Egypt's centralized government, where local autonomy is often constrained. However, the city’s unique status as a major port and educational center grants it some degree of influence over policy decisions. Key areas of focus for politicians include:</w:t>
      </w:r>
    </w:p>
    <w:p>
      <w:pPr>
        <w:numPr>
          <w:ilvl w:val="0"/>
          <w:numId w:val="1001"/>
        </w:numPr>
        <w:pStyle w:val="Compact"/>
      </w:pPr>
      <w:r>
        <w:rPr>
          <w:bCs/>
          <w:b/>
        </w:rPr>
        <w:t xml:space="preserve">Economic Development:</w:t>
      </w:r>
      <w:r>
        <w:t xml:space="preserve"> </w:t>
      </w:r>
      <w:r>
        <w:t xml:space="preserve">Promoting tourism, maritime trade, and investments in Alexandria’s industrial zones.</w:t>
      </w:r>
    </w:p>
    <w:p>
      <w:pPr>
        <w:numPr>
          <w:ilvl w:val="0"/>
          <w:numId w:val="1001"/>
        </w:numPr>
        <w:pStyle w:val="Compact"/>
      </w:pPr>
      <w:r>
        <w:rPr>
          <w:bCs/>
          <w:b/>
        </w:rPr>
        <w:t xml:space="preserve">Urban Planning:</w:t>
      </w:r>
      <w:r>
        <w:t xml:space="preserve"> </w:t>
      </w:r>
      <w:r>
        <w:t xml:space="preserve">Addressing housing shortages and infrastructure gaps while preserving the city’s historical character.</w:t>
      </w:r>
    </w:p>
    <w:p>
      <w:pPr>
        <w:numPr>
          <w:ilvl w:val="0"/>
          <w:numId w:val="1001"/>
        </w:numPr>
        <w:pStyle w:val="Compact"/>
      </w:pPr>
      <w:r>
        <w:rPr>
          <w:bCs/>
          <w:b/>
        </w:rPr>
        <w:t xml:space="preserve">Social Policies:</w:t>
      </w:r>
      <w:r>
        <w:t xml:space="preserve"> </w:t>
      </w:r>
      <w:r>
        <w:t xml:space="preserve">Improving healthcare access, education quality, and public safety in a city with diverse socioeconomic groups.</w:t>
      </w:r>
    </w:p>
    <w:p>
      <w:pPr>
        <w:pStyle w:val="FirstParagraph"/>
      </w:pPr>
      <w:r>
        <w:t xml:space="preserve">The abstract academic analysis highlights that successful politicians in Alexandria must act as intermediaries between national priorities and local aspirations. Their ability to build consensus among stakeholders—including business leaders, civil society organizations, and residents—is critical to effective governance.</w:t>
      </w:r>
    </w:p>
    <w:bookmarkEnd w:id="22"/>
    <w:bookmarkStart w:id="23" w:name="Xd82f7bd1fa8e45110bf09456f6d0566261157e3"/>
    <w:p>
      <w:pPr>
        <w:pStyle w:val="Heading2"/>
      </w:pPr>
      <w:r>
        <w:t xml:space="preserve">4. Challenges Faced by Politicians in Alexandria</w:t>
      </w:r>
    </w:p>
    <w:p>
      <w:pPr>
        <w:pStyle w:val="FirstParagraph"/>
      </w:pPr>
      <w:r>
        <w:t xml:space="preserve">Despite their vital role, politicians in</w:t>
      </w:r>
      <w:r>
        <w:t xml:space="preserve"> </w:t>
      </w:r>
      <w:r>
        <w:rPr>
          <w:bCs/>
          <w:b/>
        </w:rPr>
        <w:t xml:space="preserve">Egypt Alexandria</w:t>
      </w:r>
      <w:r>
        <w:t xml:space="preserve"> </w:t>
      </w:r>
      <w:r>
        <w:t xml:space="preserve">encounter significant challenges that test their leadership and adaptability:</w:t>
      </w:r>
    </w:p>
    <w:p>
      <w:pPr>
        <w:numPr>
          <w:ilvl w:val="0"/>
          <w:numId w:val="1002"/>
        </w:numPr>
        <w:pStyle w:val="Compact"/>
      </w:pPr>
      <w:r>
        <w:rPr>
          <w:bCs/>
          <w:b/>
        </w:rPr>
        <w:t xml:space="preserve">Bureaucratic Hurdles:</w:t>
      </w:r>
      <w:r>
        <w:t xml:space="preserve"> </w:t>
      </w:r>
      <w:r>
        <w:t xml:space="preserve">National policies often prioritize Cairo’s interests, leading to resource allocation disparities in Alexandria.</w:t>
      </w:r>
    </w:p>
    <w:p>
      <w:pPr>
        <w:numPr>
          <w:ilvl w:val="0"/>
          <w:numId w:val="1002"/>
        </w:numPr>
        <w:pStyle w:val="Compact"/>
      </w:pPr>
      <w:r>
        <w:rPr>
          <w:bCs/>
          <w:b/>
        </w:rPr>
        <w:t xml:space="preserve">Political Polarization:</w:t>
      </w:r>
      <w:r>
        <w:t xml:space="preserve"> </w:t>
      </w:r>
      <w:r>
        <w:t xml:space="preserve">The city’s diverse population—comprising Copts, Muslims, and expatriates—requires politicians to navigate sensitive issues related to identity and representation.</w:t>
      </w:r>
    </w:p>
    <w:p>
      <w:pPr>
        <w:numPr>
          <w:ilvl w:val="0"/>
          <w:numId w:val="1002"/>
        </w:numPr>
        <w:pStyle w:val="Compact"/>
      </w:pPr>
      <w:r>
        <w:rPr>
          <w:bCs/>
          <w:b/>
        </w:rPr>
        <w:t xml:space="preserve">Economic Pressures:</w:t>
      </w:r>
      <w:r>
        <w:t xml:space="preserve"> </w:t>
      </w:r>
      <w:r>
        <w:t xml:space="preserve">Unemployment and inflation have driven public discontent, demanding innovative solutions from local leaders.</w:t>
      </w:r>
    </w:p>
    <w:p>
      <w:pPr>
        <w:pStyle w:val="FirstParagraph"/>
      </w:pPr>
      <w:r>
        <w:t xml:space="preserve">This abstract academic document argues that the effectiveness of politicians in Alexandria is closely tied to their capacity for transparency, accountability, and inclusive decision-making. The study also notes the growing role of digital platforms in engaging citizens, a trend that has become increasingly relevant during the pandemic and beyond.</w:t>
      </w:r>
    </w:p>
    <w:bookmarkEnd w:id="23"/>
    <w:bookmarkStart w:id="24" w:name="Xeaf95d0eed7108efd3e54f892567886c4f017a4"/>
    <w:p>
      <w:pPr>
        <w:pStyle w:val="Heading2"/>
      </w:pPr>
      <w:r>
        <w:t xml:space="preserve">5. Case Studies: Politicians Making an Impact</w:t>
      </w:r>
    </w:p>
    <w:p>
      <w:pPr>
        <w:pStyle w:val="FirstParagraph"/>
      </w:pPr>
      <w:r>
        <w:t xml:space="preserve">To illustrate the dynamic interplay between politics and Alexandria’s development, this document references several case studies of influential politicians:</w:t>
      </w:r>
    </w:p>
    <w:p>
      <w:pPr>
        <w:numPr>
          <w:ilvl w:val="0"/>
          <w:numId w:val="1003"/>
        </w:numPr>
        <w:pStyle w:val="Compact"/>
      </w:pPr>
      <w:r>
        <w:rPr>
          <w:bCs/>
          <w:b/>
        </w:rPr>
        <w:t xml:space="preserve">Dr. Khaled Abou El Fadl:</w:t>
      </w:r>
      <w:r>
        <w:t xml:space="preserve"> </w:t>
      </w:r>
      <w:r>
        <w:t xml:space="preserve">A former governor of Alexandria, whose tenure focused on revitalizing the city’s maritime sector and improving public education.</w:t>
      </w:r>
    </w:p>
    <w:p>
      <w:pPr>
        <w:numPr>
          <w:ilvl w:val="0"/>
          <w:numId w:val="1003"/>
        </w:numPr>
        <w:pStyle w:val="Compact"/>
      </w:pPr>
      <w:r>
        <w:rPr>
          <w:bCs/>
          <w:b/>
        </w:rPr>
        <w:t xml:space="preserve">Lamia El-Haddad:</w:t>
      </w:r>
      <w:r>
        <w:t xml:space="preserve"> </w:t>
      </w:r>
      <w:r>
        <w:t xml:space="preserve">A contemporary politician advocating for environmental sustainability in Alexandria’s coastal regions.</w:t>
      </w:r>
    </w:p>
    <w:p>
      <w:pPr>
        <w:numPr>
          <w:ilvl w:val="0"/>
          <w:numId w:val="1003"/>
        </w:numPr>
        <w:pStyle w:val="Compact"/>
      </w:pPr>
      <w:r>
        <w:rPr>
          <w:bCs/>
          <w:b/>
        </w:rPr>
        <w:t xml:space="preserve">Local Council Members:</w:t>
      </w:r>
      <w:r>
        <w:t xml:space="preserve"> </w:t>
      </w:r>
      <w:r>
        <w:t xml:space="preserve">Grassroots leaders who have prioritized community-driven projects, such as upgrading public transportation systems and addressing waste management issues.</w:t>
      </w:r>
    </w:p>
    <w:p>
      <w:pPr>
        <w:pStyle w:val="FirstParagraph"/>
      </w:pPr>
      <w:r>
        <w:t xml:space="preserve">The abstract academic analysis concludes that these examples demonstrate the potential for politicians to drive meaningful change in Alexandria when they align local needs with broader national goals.</w:t>
      </w:r>
    </w:p>
    <w:bookmarkEnd w:id="24"/>
    <w:bookmarkStart w:id="25" w:name="X7de37a13ca19217e7f8214b6dc5b413d7e0b0fe"/>
    <w:p>
      <w:pPr>
        <w:pStyle w:val="Heading2"/>
      </w:pPr>
      <w:r>
        <w:t xml:space="preserve">6. Conclusion: The Future of Politics in Egypt Alexandria</w:t>
      </w:r>
    </w:p>
    <w:p>
      <w:pPr>
        <w:pStyle w:val="FirstParagraph"/>
      </w:pPr>
      <w:r>
        <w:rPr>
          <w:bCs/>
          <w:b/>
        </w:rPr>
        <w:t xml:space="preserve">Politician</w:t>
      </w:r>
      <w:r>
        <w:t xml:space="preserve"> </w:t>
      </w:r>
      <w:r>
        <w:t xml:space="preserve">in</w:t>
      </w:r>
      <w:r>
        <w:t xml:space="preserve"> </w:t>
      </w:r>
      <w:r>
        <w:rPr>
          <w:bCs/>
          <w:b/>
        </w:rPr>
        <w:t xml:space="preserve">Egypt Alexandria</w:t>
      </w:r>
      <w:r>
        <w:t xml:space="preserve"> </w:t>
      </w:r>
      <w:r>
        <w:t xml:space="preserve">occupy a unique position at the intersection of history, culture, and modern governance. As the city continues to evolve, its politicians must address emerging challenges such as climate change, technological disruption, and global economic shifts. This abstract academic document underscores the need for political leadership that is both visionary and responsive to Alexandria’s complex realities.</w:t>
      </w:r>
    </w:p>
    <w:p>
      <w:pPr>
        <w:pStyle w:val="BodyText"/>
      </w:pPr>
      <w:r>
        <w:t xml:space="preserve">In summary, the role of politicians in Alexandria is not merely administrative but transformative. By fostering collaboration between local communities and national authorities, they can ensure that this historic city remains a beacon of progress in Egypt while honoring its rich heritage.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Egypt Alexandria</dc:title>
  <dc:creator/>
  <dc:language>en</dc:language>
  <cp:keywords/>
  <dcterms:created xsi:type="dcterms:W3CDTF">2026-07-23T15:27:22Z</dcterms:created>
  <dcterms:modified xsi:type="dcterms:W3CDTF">2026-07-23T15:27:22Z</dcterms:modified>
</cp:coreProperties>
</file>

<file path=docProps/custom.xml><?xml version="1.0" encoding="utf-8"?>
<Properties xmlns="http://schemas.openxmlformats.org/officeDocument/2006/custom-properties" xmlns:vt="http://schemas.openxmlformats.org/officeDocument/2006/docPropsVTypes"/>
</file>