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Politician</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6" w:name="Xc671cb252d6d67d3879867141cb2ef4e434551c"/>
    <w:p>
      <w:pPr>
        <w:pStyle w:val="Heading1"/>
      </w:pPr>
      <w:r>
        <w:t xml:space="preserve">Abstract Academic Document: The Role and Challenges of a Politician in Egypt, Cairo</w:t>
      </w:r>
    </w:p>
    <w:p>
      <w:pPr>
        <w:pStyle w:val="FirstParagraph"/>
      </w:pPr>
      <w:r>
        <w:rPr>
          <w:bCs/>
          <w:b/>
        </w:rPr>
        <w:t xml:space="preserve">Abstract:</w:t>
      </w:r>
    </w:p>
    <w:p>
      <w:pPr>
        <w:pStyle w:val="BodyText"/>
      </w:pPr>
      <w:r>
        <w:t xml:space="preserve">This academic document critically examines the multifaceted role of a politician in the context of Egypt's capital city, Cairo. As a hub of political power, cultural influence, and socio-economic activity, Cairo presents unique challenges and opportunities for politicians navigating its complex landscape. The study explores how politicians in this region must balance national priorities with localized issues while addressing the demands of a diverse population. By analyzing historical precedents, contemporary case studies, and socio-political dynamics specific to Cairo, this document aims to shed light on the strategies employed by politicians to maintain relevance, build coalitions, and drive policy agendas in one of Egypt's most politically significant cities.</w:t>
      </w:r>
    </w:p>
    <w:bookmarkStart w:id="20" w:name="X44b101d6e743896ee081b2dce7ff8ca1f551eff"/>
    <w:p>
      <w:pPr>
        <w:pStyle w:val="Heading2"/>
      </w:pPr>
      <w:r>
        <w:t xml:space="preserve">Contextual Background: Cairo as a Political Epicenter</w:t>
      </w:r>
    </w:p>
    <w:p>
      <w:pPr>
        <w:pStyle w:val="FirstParagraph"/>
      </w:pPr>
      <w:r>
        <w:t xml:space="preserve">Cairo has long been the political nucleus of Egypt, serving as the seat of government and a focal point for national discourse. Its strategic location, historical prominence, and economic vibrancy make it a critical arena for political activity. Politicians operating in Cairo must contend with the city's demographic diversity, which includes urban elites, working-class communities, and marginalized populations. Furthermore, the interplay between central government policies and local governance structures creates a dynamic environment where politicians must act as intermediaries between national objectives and grassroots realities.</w:t>
      </w:r>
    </w:p>
    <w:p>
      <w:pPr>
        <w:pStyle w:val="BodyText"/>
      </w:pPr>
      <w:r>
        <w:t xml:space="preserve">The political landscape of Cairo is shaped by its status as the capital, where institutions such as the Parliament, judiciary, and executive branches are concentrated. This proximity to power necessitates that politicians in Cairo engage in both national-level advocacy and localized governance. For instance, a politician might champion national reforms like economic liberalization while simultaneously addressing immediate concerns such as traffic congestion or public safety in neighborhoods under their jurisdiction.</w:t>
      </w:r>
    </w:p>
    <w:bookmarkEnd w:id="20"/>
    <w:bookmarkStart w:id="21" w:name="the-evolving-role-of-the-politician"/>
    <w:p>
      <w:pPr>
        <w:pStyle w:val="Heading2"/>
      </w:pPr>
      <w:r>
        <w:t xml:space="preserve">The Evolving Role of the Politician</w:t>
      </w:r>
    </w:p>
    <w:p>
      <w:pPr>
        <w:pStyle w:val="FirstParagraph"/>
      </w:pPr>
      <w:r>
        <w:t xml:space="preserve">The role of a politician in Cairo has evolved significantly over the past two decades, influenced by factors such as political reforms, social movements, and technological advancements. In the post-2011 era, Cairo witnessed a surge in political activism and demands for transparency. Politicians have had to adapt by adopting more inclusive approaches to governance and leveraging digital platforms for engagement with citizens.</w:t>
      </w:r>
    </w:p>
    <w:p>
      <w:pPr>
        <w:pStyle w:val="BodyText"/>
      </w:pPr>
      <w:r>
        <w:t xml:space="preserve">Key responsibilities of a politician in Cairo include:</w:t>
      </w:r>
    </w:p>
    <w:p>
      <w:pPr>
        <w:numPr>
          <w:ilvl w:val="0"/>
          <w:numId w:val="1001"/>
        </w:numPr>
        <w:pStyle w:val="Compact"/>
      </w:pPr>
      <w:r>
        <w:rPr>
          <w:bCs/>
          <w:b/>
        </w:rPr>
        <w:t xml:space="preserve">Policy Advocacy:</w:t>
      </w:r>
      <w:r>
        <w:t xml:space="preserve"> </w:t>
      </w:r>
      <w:r>
        <w:t xml:space="preserve">Representing the interests of Cairo's residents at the national level, whether through legislative initiatives or budget negotiations.</w:t>
      </w:r>
    </w:p>
    <w:p>
      <w:pPr>
        <w:numPr>
          <w:ilvl w:val="0"/>
          <w:numId w:val="1001"/>
        </w:numPr>
        <w:pStyle w:val="Compact"/>
      </w:pPr>
      <w:r>
        <w:rPr>
          <w:bCs/>
          <w:b/>
        </w:rPr>
        <w:t xml:space="preserve">Crisis Management:</w:t>
      </w:r>
      <w:r>
        <w:t xml:space="preserve"> </w:t>
      </w:r>
      <w:r>
        <w:t xml:space="preserve">Addressing issues such as infrastructure failures, public health emergencies, or social unrest that disproportionately affect urban populations.</w:t>
      </w:r>
    </w:p>
    <w:p>
      <w:pPr>
        <w:numPr>
          <w:ilvl w:val="0"/>
          <w:numId w:val="1001"/>
        </w:numPr>
        <w:pStyle w:val="Compact"/>
      </w:pPr>
      <w:r>
        <w:rPr>
          <w:bCs/>
          <w:b/>
        </w:rPr>
        <w:t xml:space="preserve">Coalition Building:</w:t>
      </w:r>
      <w:r>
        <w:t xml:space="preserve"> </w:t>
      </w:r>
      <w:r>
        <w:t xml:space="preserve">Forming alliances with political parties, civil society organizations, and business leaders to advance agendas while navigating the city's fragmented power structures.</w:t>
      </w:r>
    </w:p>
    <w:p>
      <w:pPr>
        <w:numPr>
          <w:ilvl w:val="0"/>
          <w:numId w:val="1001"/>
        </w:numPr>
        <w:pStyle w:val="Compact"/>
      </w:pPr>
      <w:r>
        <w:rPr>
          <w:bCs/>
          <w:b/>
        </w:rPr>
        <w:t xml:space="preserve">Civic Engagement:</w:t>
      </w:r>
      <w:r>
        <w:t xml:space="preserve"> </w:t>
      </w:r>
      <w:r>
        <w:t xml:space="preserve">Utilizing public forums, media outreach, and community programs to foster trust and accountability in a city known for its skepticism toward authority.</w:t>
      </w:r>
    </w:p>
    <w:bookmarkEnd w:id="21"/>
    <w:bookmarkStart w:id="22" w:name="challenges-facing-politicians-in-cairo"/>
    <w:p>
      <w:pPr>
        <w:pStyle w:val="Heading2"/>
      </w:pPr>
      <w:r>
        <w:t xml:space="preserve">Challenges Facing Politicians in Cairo</w:t>
      </w:r>
    </w:p>
    <w:p>
      <w:pPr>
        <w:pStyle w:val="FirstParagraph"/>
      </w:pPr>
      <w:r>
        <w:t xml:space="preserve">Cairo's unique socio-political environment presents several challenges for politicians. One major issue is the tension between centralized control and local autonomy. While national policies often prioritize macroeconomic stability, they may overlook the specific needs of Cairo's neighborhoods, leading to public discontent. Additionally, corruption and bureaucratic inefficiencies in the city have eroded public trust in political institutions.</w:t>
      </w:r>
    </w:p>
    <w:p>
      <w:pPr>
        <w:pStyle w:val="BodyText"/>
      </w:pPr>
      <w:r>
        <w:t xml:space="preserve">Economic disparities further complicate governance. Despite being Egypt's economic powerhouse, Cairo grapples with informal settlements, unemployment among youth, and inadequate access to quality education and healthcare. Politicians must address these issues without overextending resources or alienating powerful interest groups.</w:t>
      </w:r>
    </w:p>
    <w:bookmarkEnd w:id="22"/>
    <w:bookmarkStart w:id="23" w:name="Xf74f1f6e234352135493ade53e44270668d74b0"/>
    <w:p>
      <w:pPr>
        <w:pStyle w:val="Heading2"/>
      </w:pPr>
      <w:r>
        <w:t xml:space="preserve">Case Study: A Contemporary Politician in Cairo</w:t>
      </w:r>
    </w:p>
    <w:p>
      <w:pPr>
        <w:pStyle w:val="FirstParagraph"/>
      </w:pPr>
      <w:r>
        <w:t xml:space="preserve">To illustrate these dynamics, this document analyzes the career of a prominent politician who has held various roles in Cairo's political arena. Their journey reflects the complexities of navigating both national and local priorities. For example, during their tenure as a member of Parliament, they advocated for urban development projects to improve public infrastructure while also working to reduce bureaucratic red tape that hindered small businesses.</w:t>
      </w:r>
    </w:p>
    <w:p>
      <w:pPr>
        <w:pStyle w:val="BodyText"/>
      </w:pPr>
      <w:r>
        <w:t xml:space="preserve">The politician's approach emphasizes transparency and participatory governance. By organizing town hall meetings in different Cairo districts, they have sought to amplify marginalized voices and address grievances directly. This strategy has helped build a loyal base of supporters but has also drawn criticism from traditional power brokers who view such efforts as disruptive.</w:t>
      </w:r>
    </w:p>
    <w:bookmarkEnd w:id="23"/>
    <w:bookmarkStart w:id="24" w:name="opportunities-for-political-innovation"/>
    <w:p>
      <w:pPr>
        <w:pStyle w:val="Heading2"/>
      </w:pPr>
      <w:r>
        <w:t xml:space="preserve">Opportunities for Political Innovation</w:t>
      </w:r>
    </w:p>
    <w:p>
      <w:pPr>
        <w:pStyle w:val="FirstParagraph"/>
      </w:pPr>
      <w:r>
        <w:t xml:space="preserve">Despite these challenges, Cairo offers unique opportunities for political innovation. The city's dense population and digital connectivity provide fertile ground for experimenting with new governance models. Politicians can leverage technology to improve service delivery, such as using mobile apps for reporting infrastructure issues or crowdsourcing ideas for urban planning.</w:t>
      </w:r>
    </w:p>
    <w:p>
      <w:pPr>
        <w:pStyle w:val="BodyText"/>
      </w:pPr>
      <w:r>
        <w:t xml:space="preserve">Furthermore, Cairo's role as a cultural capital allows politicians to integrate arts, education, and social justice into their agendas. By aligning with progressive movements or cultural institutions, they can position themselves as forward-thinking leaders while appealing to younger generations who are increasingly vocal about political reform.</w:t>
      </w:r>
    </w:p>
    <w:bookmarkEnd w:id="24"/>
    <w:bookmarkStart w:id="25" w:name="Xd799be6e4b7e4a749d98920ced3f13d04a03fea"/>
    <w:p>
      <w:pPr>
        <w:pStyle w:val="Heading2"/>
      </w:pPr>
      <w:r>
        <w:t xml:space="preserve">Conclusion: The Politician in Cairo's Future</w:t>
      </w:r>
    </w:p>
    <w:p>
      <w:pPr>
        <w:pStyle w:val="FirstParagraph"/>
      </w:pPr>
      <w:r>
        <w:t xml:space="preserve">In conclusion, the role of a politician in Cairo is both challenging and transformative. As Egypt continues to evolve politically and socially, politicians must adapt to the demands of a city that is simultaneously its most powerful and most vulnerable region. Success requires a nuanced understanding of national priorities, local needs, and the intricate web of power dynamics that define Cairo's political landscape.</w:t>
      </w:r>
    </w:p>
    <w:p>
      <w:pPr>
        <w:pStyle w:val="BodyText"/>
      </w:pPr>
      <w:r>
        <w:t xml:space="preserve">This document underscores the importance of studying politicians in Cairo as case studies for broader discussions on governance, representation, and social equity in urban centers. By analyzing their strategies and challenges, we gain insights into how political leadership can shape not only a city but an entire nation.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Politician in Egypt Cairo</dc:title>
  <dc:creator/>
  <dc:language>en</dc:language>
  <cp:keywords/>
  <dcterms:created xsi:type="dcterms:W3CDTF">2026-07-23T04:23:36Z</dcterms:created>
  <dcterms:modified xsi:type="dcterms:W3CDTF">2026-07-23T04:23:36Z</dcterms:modified>
</cp:coreProperties>
</file>

<file path=docProps/custom.xml><?xml version="1.0" encoding="utf-8"?>
<Properties xmlns="http://schemas.openxmlformats.org/officeDocument/2006/custom-properties" xmlns:vt="http://schemas.openxmlformats.org/officeDocument/2006/docPropsVTypes"/>
</file>