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bb4ed2d9f925137d445a94d86e548dc8e2ff54"/>
    <w:p>
      <w:pPr>
        <w:pStyle w:val="Heading1"/>
      </w:pPr>
      <w:r>
        <w:t xml:space="preserve">Abstract Academic Document: The Role of Politicians in India's Political Landscape with Focus on New Delhi</w:t>
      </w:r>
    </w:p>
    <w:p>
      <w:pPr>
        <w:pStyle w:val="FirstParagraph"/>
      </w:pPr>
      <w:r>
        <w:rPr>
          <w:bCs/>
          <w:b/>
        </w:rPr>
        <w:t xml:space="preserve">Introduction</w:t>
      </w:r>
    </w:p>
    <w:p>
      <w:pPr>
        <w:pStyle w:val="BodyText"/>
      </w:pPr>
      <w:r>
        <w:t xml:space="preserve">The role of politicians in shaping the socio-political fabric of a nation cannot be overstated, particularly in a country as diverse and complex as India. Nowhere is this dynamic more pronounced than in New Delhi, the capital city of India and the epicenter of national governance. As an academic abstract, this document explores the multifaceted role of politicians within the context of Indian democracy, with a specific focus on New Delhi’s political ecosystem. Politicians in New Delhi are not merely representatives of their constituents; they are architects of policy, navigators of inter-sectional challenges, and custodians of India’s democratic ideals. This abstract delves into their responsibilities, challenges, and contributions to governance while contextualizing these aspects within the unique socio-cultural and political environment of New Delhi.</w:t>
      </w:r>
    </w:p>
    <w:p>
      <w:pPr>
        <w:pStyle w:val="BodyText"/>
      </w:pPr>
      <w:r>
        <w:rPr>
          <w:bCs/>
          <w:b/>
        </w:rPr>
        <w:t xml:space="preserve">Historical Context</w:t>
      </w:r>
    </w:p>
    <w:p>
      <w:pPr>
        <w:pStyle w:val="BodyText"/>
      </w:pPr>
      <w:r>
        <w:t xml:space="preserve">New Delhi has long been a crucible of political activity in India. From its inception as the capital of British India in 1911 to its current status as the seat of power for the Government of India, the city has witnessed transformative political movements and leadership. Politicians operating in New Delhi have historically played pivotal roles in shaping national policies, from independence struggles to post-colonial nation-building. The presence of key institutions such as Parliament, the Supreme Court, and numerous government ministries underlines the city’s significance as a nexus of decision-making. This abstract examines how politicians in New Delhi have navigated historical shifts—from colonial rule to modern globalization—while balancing the demands of a diverse population.</w:t>
      </w:r>
    </w:p>
    <w:p>
      <w:pPr>
        <w:pStyle w:val="BodyText"/>
      </w:pPr>
      <w:r>
        <w:rPr>
          <w:bCs/>
          <w:b/>
        </w:rPr>
        <w:t xml:space="preserve">The Role and Responsibilities of Politicians in New Delhi</w:t>
      </w:r>
    </w:p>
    <w:p>
      <w:pPr>
        <w:pStyle w:val="BodyText"/>
      </w:pPr>
      <w:r>
        <w:t xml:space="preserve">Policymaking, legislative oversight, and representation are core responsibilities of politicians in New Delhi. As members of Parliament or state assemblies, they draft and debate laws that impact millions across India. For instance, issues such as economic reform, social welfare programs (e.g., the Pradhan Mantri Awas Yojana for housing), and national security policies are often debated in the Lok Sabha or Rajya Sabha. Politicians in New Delhi also serve as intermediaries between the central government and state governments, ensuring that federal structures function cohesively. Additionally, their role extends to public diplomacy, where they engage with international leaders to advance India’s global standing—a task exemplified by diplomats and politicians like former External Affairs Minister Sushma Swaraj.</w:t>
      </w:r>
    </w:p>
    <w:p>
      <w:pPr>
        <w:pStyle w:val="BodyText"/>
      </w:pPr>
      <w:r>
        <w:rPr>
          <w:bCs/>
          <w:b/>
        </w:rPr>
        <w:t xml:space="preserve">Challenges Faced by Politicians in New Delhi</w:t>
      </w:r>
    </w:p>
    <w:p>
      <w:pPr>
        <w:pStyle w:val="BodyText"/>
      </w:pPr>
      <w:r>
        <w:t xml:space="preserve">The political environment in New Delhi is fraught with challenges that test the mettle of politicians. These include managing regional disparities, addressing caste-based inequalities, and balancing economic growth with environmental sustainability. Politicians must also contend with the rise of populism, which often overshadows evidence-based policymaking. For example, the implementation of policies like the Goods and Services Tax (GST) required delicate negotiation between federal and state interests to avoid economic disruption. Furthermore, politicians in New Delhi face intense media scrutiny and public accountability, as their decisions directly influence millions. The 2019 Lok Sabha elections highlighted how political campaigns in New Delhi must address both urban-rural divides and the aspirations of a rapidly evolving middle class.</w:t>
      </w:r>
    </w:p>
    <w:p>
      <w:pPr>
        <w:pStyle w:val="BodyText"/>
      </w:pPr>
      <w:r>
        <w:rPr>
          <w:bCs/>
          <w:b/>
        </w:rPr>
        <w:t xml:space="preserve">The Impact of Politicians on Governance and Society</w:t>
      </w:r>
    </w:p>
    <w:p>
      <w:pPr>
        <w:pStyle w:val="BodyText"/>
      </w:pPr>
      <w:r>
        <w:t xml:space="preserve">Pioneering politicians have left indelible marks on India’s governance. Leaders like Indira Gandhi, whose tenure as Prime Minister saw the 1971 war with Pakistan and the nationalization of banks, exemplify how New Delhi-based politicians can reshape a nation’s trajectory. Similarly, contemporary figures such as Arvind Kejriwal (Chief Minister of Delhi) have pushed for municipal reforms and anti-corruption measures, reflecting the changing priorities of urban populations. Politicians in New Delhi also influence social progress through legislation on issues like gender equality (e.g., the Maternity Benefit Act) and digital inclusion (e.g., the Digital India Initiative). However, their impact is not without criticism; debates over policy efficacy, such as the recent contentious farm laws or pandemic management strategies, underscore the complexities of governance in a pluralistic society.</w:t>
      </w:r>
    </w:p>
    <w:p>
      <w:pPr>
        <w:pStyle w:val="BodyText"/>
      </w:pPr>
      <w:r>
        <w:rPr>
          <w:bCs/>
          <w:b/>
        </w:rPr>
        <w:t xml:space="preserve">New Delhi as a Microcosm of Indian Politics</w:t>
      </w:r>
    </w:p>
    <w:p>
      <w:pPr>
        <w:pStyle w:val="BodyText"/>
      </w:pPr>
      <w:r>
        <w:t xml:space="preserve">New Delhi itself is a microcosm of India’s political landscape. The city hosts political parties ranging from the Bharatiya Janata Party (BJP) and Indian National Congress to regional and smaller entities like AAP (Aam Aadmi Party). Politicians here must cater to diverse constituencies, including urban professionals, migrant laborers, and marginalized communities. This diversity necessitates nuanced policymaking, such as initiatives addressing housing shortages in Delhi’s slums or improving public transport infrastructure. The city’s political culture is also shaped by historical movements like the Quit India Movement and modern protests against discriminatory laws (e.g., the Citizenship Amendment Act of 2019), which have drawn national attention.</w:t>
      </w:r>
    </w:p>
    <w:p>
      <w:pPr>
        <w:pStyle w:val="BodyText"/>
      </w:pPr>
      <w:r>
        <w:rPr>
          <w:bCs/>
          <w:b/>
        </w:rPr>
        <w:t xml:space="preserve">Critical Analysis: The Politician as a Public Servant</w:t>
      </w:r>
    </w:p>
    <w:p>
      <w:pPr>
        <w:pStyle w:val="BodyText"/>
      </w:pPr>
      <w:r>
        <w:t xml:space="preserve">The concept of the politician as a public servant is central to Indian democracy. In New Delhi, this role is amplified by the proximity to national power structures. However, challenges such as corruption, nepotism, and political polarization often complicate this ideal. The Lokpal and Lokayuktas Act (2013), aimed at combating corruption, exemplifies how politicians must balance accountability mechanisms with political pragmatism. Additionally, the rise of social media has transformed how politicians in New Delhi engage with constituents, enabling real-time dialogue but also amplifying misinformation.</w:t>
      </w:r>
    </w:p>
    <w:p>
      <w:pPr>
        <w:pStyle w:val="BodyText"/>
      </w:pPr>
      <w:r>
        <w:rPr>
          <w:bCs/>
          <w:b/>
        </w:rPr>
        <w:t xml:space="preserve">Conclusion</w:t>
      </w:r>
    </w:p>
    <w:p>
      <w:pPr>
        <w:pStyle w:val="BodyText"/>
      </w:pPr>
      <w:r>
        <w:t xml:space="preserve">In conclusion, politicians in New Delhi are at the crossroads of India’s political evolution. Their responsibilities extend beyond legislative functions to include fostering national unity, addressing socio-economic challenges, and navigating the complexities of modern governance. The unique context of New Delhi—its historical legacy, institutional infrastructure, and demographic diversity—demands that politicians adopt inclusive and adaptive strategies. As India continues to grow economically and politically, the role of New Delhi-based politicians will remain pivotal in steering the nation toward equitable development. Future research could explore comparative studies of political efficacy across Indian cities or examine the intersection of technology and policy-making in New Delhi.</w:t>
      </w:r>
    </w:p>
    <w:p>
      <w:pPr>
        <w:pStyle w:val="BodyText"/>
      </w:pPr>
      <w:r>
        <w:rPr>
          <w:bCs/>
          <w:b/>
        </w:rPr>
        <w:t xml:space="preserve">Keywords</w:t>
      </w:r>
      <w:r>
        <w:t xml:space="preserve">: Abstract academic, Politician,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2026-07-23T16:23:21Z</dcterms:created>
  <dcterms:modified xsi:type="dcterms:W3CDTF">2026-07-23T16:23:21Z</dcterms:modified>
</cp:coreProperties>
</file>

<file path=docProps/custom.xml><?xml version="1.0" encoding="utf-8"?>
<Properties xmlns="http://schemas.openxmlformats.org/officeDocument/2006/custom-properties" xmlns:vt="http://schemas.openxmlformats.org/officeDocument/2006/docPropsVTypes"/>
</file>