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5" w:name="Xa63db5d56651336637bdebf7d09fff254faf1ba"/>
    <w:p>
      <w:pPr>
        <w:pStyle w:val="Heading1"/>
      </w:pPr>
      <w:r>
        <w:t xml:space="preserve">Abstract Academic Document: The Role of Politicians in the Political Landscape of Nepal Kathmandu</w:t>
      </w:r>
    </w:p>
    <w:p>
      <w:pPr>
        <w:pStyle w:val="FirstParagraph"/>
      </w:pPr>
      <w:r>
        <w:rPr>
          <w:bCs/>
          <w:b/>
        </w:rPr>
        <w:t xml:space="preserve">Abstract:</w:t>
      </w:r>
    </w:p>
    <w:p>
      <w:pPr>
        <w:pStyle w:val="BodyText"/>
      </w:pPr>
      <w:r>
        <w:t xml:space="preserve">The study of politicians within the context of</w:t>
      </w:r>
      <w:r>
        <w:t xml:space="preserve"> </w:t>
      </w:r>
      <w:r>
        <w:rPr>
          <w:iCs/>
          <w:i/>
        </w:rPr>
        <w:t xml:space="preserve">Nepal Kathmandu</w:t>
      </w:r>
      <w:r>
        <w:t xml:space="preserve"> </w:t>
      </w:r>
      <w:r>
        <w:t xml:space="preserve">is crucial for understanding the dynamics of governance, socio-political challenges, and development trajectories in one of South Asia’s most complex and culturally diverse nations. This academic abstract explores the multifaceted role of politicians in Kathmandu—the political, economic, and cultural capital of Nepal—as they navigate the intricate interplay between federalism, ethnic diversity, and historical legacies. By examining their contributions to governance, policy formulation, and societal transformation in</w:t>
      </w:r>
      <w:r>
        <w:t xml:space="preserve"> </w:t>
      </w:r>
      <w:r>
        <w:rPr>
          <w:iCs/>
          <w:i/>
        </w:rPr>
        <w:t xml:space="preserve">Nepal Kathmandu</w:t>
      </w:r>
      <w:r>
        <w:t xml:space="preserve">, this document underscores the significance of</w:t>
      </w:r>
      <w:r>
        <w:t xml:space="preserve"> </w:t>
      </w:r>
      <w:r>
        <w:rPr>
          <w:iCs/>
          <w:i/>
        </w:rPr>
        <w:t xml:space="preserve">politician</w:t>
      </w:r>
      <w:r>
        <w:t xml:space="preserve"> </w:t>
      </w:r>
      <w:r>
        <w:t xml:space="preserve">agency in shaping a nation grappling with decades of political instability and institutional fragility.</w:t>
      </w:r>
    </w:p>
    <w:bookmarkStart w:id="20" w:name="X3468404fd6451a8bb71a5974a404ae465086985"/>
    <w:p>
      <w:pPr>
        <w:pStyle w:val="Heading2"/>
      </w:pPr>
      <w:r>
        <w:t xml:space="preserve">The Political Landscape of Nepal Kathmandu</w:t>
      </w:r>
    </w:p>
    <w:p>
      <w:pPr>
        <w:pStyle w:val="FirstParagraph"/>
      </w:pPr>
      <w:r>
        <w:t xml:space="preserve">Kathmandu, as the heart of Nepal’s federal structure since the 2015 Constitution, serves as a microcosm of the country’s political realities. The city is home to numerous political parties, parliamentary institutions, and civil society organizations that influence national policy-making. Politicians in Kathmandu are not merely representatives of their constituencies; they are key architects of Nepal’s post-monarchical democratic framework. Their decisions on federal governance, resource distribution, and conflict resolution mechanisms have profound implications for the 147 districts across the nation.</w:t>
      </w:r>
    </w:p>
    <w:p>
      <w:pPr>
        <w:pStyle w:val="BodyText"/>
      </w:pPr>
      <w:r>
        <w:t xml:space="preserve">The political landscape of</w:t>
      </w:r>
      <w:r>
        <w:t xml:space="preserve"> </w:t>
      </w:r>
      <w:r>
        <w:rPr>
          <w:iCs/>
          <w:i/>
        </w:rPr>
        <w:t xml:space="preserve">Nepal Kathmandu</w:t>
      </w:r>
      <w:r>
        <w:t xml:space="preserve"> </w:t>
      </w:r>
      <w:r>
        <w:t xml:space="preserve">is characterized by a blend of traditional power structures and modern democratic ideals. Politicians here must balance competing interests: regional demands from provinces like Kavre, Lalitpur, and Bhaktapur; ethnic representation for marginalized communities such as the Madhesis and Janjatis; and the aspirations of urban middle classes advocating for economic reform. This complexity is further compounded by Kathmandu’s role as a hub for international diplomacy, where politicians engage with global actors to secure aid, trade agreements, and climate resilience funding.</w:t>
      </w:r>
    </w:p>
    <w:bookmarkEnd w:id="20"/>
    <w:bookmarkStart w:id="21" w:name="X6eb56c45f784521cd6a18cc0d0663c07f8198ab"/>
    <w:p>
      <w:pPr>
        <w:pStyle w:val="Heading2"/>
      </w:pPr>
      <w:r>
        <w:t xml:space="preserve">The Role of Politicians in Governance and Social Issues</w:t>
      </w:r>
    </w:p>
    <w:p>
      <w:pPr>
        <w:pStyle w:val="FirstParagraph"/>
      </w:pPr>
      <w:r>
        <w:t xml:space="preserve">Politicians in Kathmandu are central to addressing Nepal’s most pressing challenges. From infrastructure development—such as the reconstruction of the Bagmati River corridor after 2015 floods—to education reforms aimed at improving literacy rates, their policy decisions directly impact both urban and rural populations. Notably, politicians in</w:t>
      </w:r>
      <w:r>
        <w:t xml:space="preserve"> </w:t>
      </w:r>
      <w:r>
        <w:rPr>
          <w:iCs/>
          <w:i/>
        </w:rPr>
        <w:t xml:space="preserve">Nepal Kathmandu</w:t>
      </w:r>
      <w:r>
        <w:t xml:space="preserve"> </w:t>
      </w:r>
      <w:r>
        <w:t xml:space="preserve">have spearheaded initiatives like the Kathmandu Valley Development Master Plan (KVDM) to mitigate environmental degradation caused by rapid urbanization.</w:t>
      </w:r>
    </w:p>
    <w:p>
      <w:pPr>
        <w:pStyle w:val="BodyText"/>
      </w:pPr>
      <w:r>
        <w:t xml:space="preserve">However, the role of</w:t>
      </w:r>
      <w:r>
        <w:t xml:space="preserve"> </w:t>
      </w:r>
      <w:r>
        <w:rPr>
          <w:iCs/>
          <w:i/>
        </w:rPr>
        <w:t xml:space="preserve">politician</w:t>
      </w:r>
      <w:r>
        <w:t xml:space="preserve"> </w:t>
      </w:r>
      <w:r>
        <w:t xml:space="preserve">extends beyond policy formulation. They are also tasked with fostering social cohesion in a country marked by deep-seated ethnic and caste-based divisions. For instance, the inclusion of marginalized voices in legislative bodies has been a contentious issue, with Kathmandu-based politicians often under fire for alleged neglect of peripheral regions. This highlights the dual burden of representing Kathmandu’s interests while addressing national inequalities—a challenge that defines modern Nepali politics.</w:t>
      </w:r>
    </w:p>
    <w:bookmarkEnd w:id="21"/>
    <w:bookmarkStart w:id="22" w:name="X0dafe9662b2ee26542a2249913af48784d6ae55"/>
    <w:p>
      <w:pPr>
        <w:pStyle w:val="Heading2"/>
      </w:pPr>
      <w:r>
        <w:t xml:space="preserve">Challenges Facing Politicians in Nepal Kathmandu</w:t>
      </w:r>
    </w:p>
    <w:p>
      <w:pPr>
        <w:pStyle w:val="FirstParagraph"/>
      </w:pPr>
      <w:r>
        <w:t xml:space="preserve">The path of a politician in Kathmandu is fraught with challenges, both institutional and personal. Corruption allegations, clientelism, and the influence of political dynasties have long plagued the region’s governance. The 2015 Constitution’s emphasis on proportional representation has intensified competition among parties, leading to fragmented legislatures and frequent coalition governments. Politicians must navigate this chaos while maintaining public trust—a task made harder by periodic protests over issues like land rights, water management, and electoral malpractice.</w:t>
      </w:r>
    </w:p>
    <w:p>
      <w:pPr>
        <w:pStyle w:val="BodyText"/>
      </w:pPr>
      <w:r>
        <w:t xml:space="preserve">Additionally, the role of</w:t>
      </w:r>
      <w:r>
        <w:t xml:space="preserve"> </w:t>
      </w:r>
      <w:r>
        <w:rPr>
          <w:iCs/>
          <w:i/>
        </w:rPr>
        <w:t xml:space="preserve">politician</w:t>
      </w:r>
      <w:r>
        <w:t xml:space="preserve"> </w:t>
      </w:r>
      <w:r>
        <w:t xml:space="preserve">in Kathmandu is increasingly scrutinized for its alignment with global agendas. International donors often tie development aid to policy reforms, creating tensions between local priorities and external pressures. Politicians must thus balance national sovereignty with the need to secure funding for critical infrastructure and disaster recovery efforts.</w:t>
      </w:r>
    </w:p>
    <w:bookmarkEnd w:id="22"/>
    <w:bookmarkStart w:id="23" w:name="X28f183b22a8262e39a42f368303239e0545b55a"/>
    <w:p>
      <w:pPr>
        <w:pStyle w:val="Heading2"/>
      </w:pPr>
      <w:r>
        <w:t xml:space="preserve">The Impact of Political Leadership on National Development</w:t>
      </w:r>
    </w:p>
    <w:p>
      <w:pPr>
        <w:pStyle w:val="FirstParagraph"/>
      </w:pPr>
      <w:r>
        <w:t xml:space="preserve">Politicians in Kathmandu have historically been pivotal in steering Nepal’s development trajectory. Their leadership during crises—such as the 1990 People’s Movement, the 2006 Maoist uprising, and the 2015 constitutional reforms—has left indelible marks on the nation’s political culture. Yet, their legacy is often debated: while some are lauded for fostering inclusive governance, others are criticized for perpetuating nepotism and inefficiency.</w:t>
      </w:r>
    </w:p>
    <w:p>
      <w:pPr>
        <w:pStyle w:val="BodyText"/>
      </w:pPr>
      <w:r>
        <w:t xml:space="preserve">In recent years, efforts by Kathmandu-based politicians to promote digital governance and e-administration have shown promise in reducing bureaucratic delays. Initiatives like the Nepal E-Governance Project (NEGP) aim to digitize public services, a move that reflects the evolving role of</w:t>
      </w:r>
      <w:r>
        <w:t xml:space="preserve"> </w:t>
      </w:r>
      <w:r>
        <w:rPr>
          <w:iCs/>
          <w:i/>
        </w:rPr>
        <w:t xml:space="preserve">politician</w:t>
      </w:r>
      <w:r>
        <w:t xml:space="preserve"> </w:t>
      </w:r>
      <w:r>
        <w:t xml:space="preserve">as catalysts for technological modernization.</w:t>
      </w:r>
    </w:p>
    <w:bookmarkEnd w:id="23"/>
    <w:bookmarkStart w:id="24" w:name="conclusion"/>
    <w:p>
      <w:pPr>
        <w:pStyle w:val="Heading2"/>
      </w:pPr>
      <w:r>
        <w:t xml:space="preserve">Conclusion</w:t>
      </w:r>
    </w:p>
    <w:p>
      <w:pPr>
        <w:pStyle w:val="FirstParagraph"/>
      </w:pPr>
      <w:r>
        <w:t xml:space="preserve">In conclusion, the study of politicians in</w:t>
      </w:r>
      <w:r>
        <w:t xml:space="preserve"> </w:t>
      </w:r>
      <w:r>
        <w:rPr>
          <w:iCs/>
          <w:i/>
        </w:rPr>
        <w:t xml:space="preserve">Nepal Kathmandu</w:t>
      </w:r>
      <w:r>
        <w:t xml:space="preserve"> </w:t>
      </w:r>
      <w:r>
        <w:t xml:space="preserve">reveals their indispensable yet contentious role in shaping a nation’s future. As both leaders and subjects of criticism, they must navigate a labyrinth of federal mandates, ethnic sensitivities, and global expectations. The academic analysis presented here underscores the need for continued research into how these politicians can leverage their influence to address Nepal’s challenges while fostering equitable growth.</w:t>
      </w:r>
      <w:r>
        <w:t xml:space="preserve"> </w:t>
      </w:r>
      <w:r>
        <w:rPr>
          <w:iCs/>
          <w:i/>
        </w:rPr>
        <w:t xml:space="preserve">Nepal Kathmandu</w:t>
      </w:r>
      <w:r>
        <w:t xml:space="preserve">, with its unique political gravity, remains a crucible for experimentation and reform—a testament to the enduring relevance of</w:t>
      </w:r>
      <w:r>
        <w:t xml:space="preserve"> </w:t>
      </w:r>
      <w:r>
        <w:rPr>
          <w:iCs/>
          <w:i/>
        </w:rPr>
        <w:t xml:space="preserve">politician</w:t>
      </w:r>
      <w:r>
        <w:t xml:space="preserve"> </w:t>
      </w:r>
      <w:r>
        <w:t xml:space="preserve">engagement in the pursuit of national progress.</w:t>
      </w:r>
    </w:p>
    <w:p>
      <w:pPr>
        <w:pStyle w:val="BodyText"/>
      </w:pPr>
      <w:r>
        <w:rPr>
          <w:bCs/>
          <w:b/>
        </w:rPr>
        <w:t xml:space="preserve">Keywords:</w:t>
      </w:r>
      <w:r>
        <w:t xml:space="preserve"> </w:t>
      </w:r>
      <w:r>
        <w:t xml:space="preserve">Abstract academic, Politician, Nepal Kathmandu, Federal governance, Political challenges.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Nepal Kathmandu</dc:title>
  <dc:creator/>
  <dc:language>en</dc:language>
  <cp:keywords/>
  <dcterms:created xsi:type="dcterms:W3CDTF">2026-07-23T07:18:45Z</dcterms:created>
  <dcterms:modified xsi:type="dcterms:W3CDTF">2026-07-23T07:18:45Z</dcterms:modified>
</cp:coreProperties>
</file>

<file path=docProps/custom.xml><?xml version="1.0" encoding="utf-8"?>
<Properties xmlns="http://schemas.openxmlformats.org/officeDocument/2006/custom-properties" xmlns:vt="http://schemas.openxmlformats.org/officeDocument/2006/docPropsVTypes"/>
</file>