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Politician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0" w:name="X1138aec2e0a5d0b7abaa16d5971fed8ec347798"/>
    <w:p>
      <w:pPr>
        <w:pStyle w:val="Heading1"/>
      </w:pPr>
      <w:r>
        <w:t xml:space="preserve">Abstract Academic Document on the Role of Politician in United States Los Angeles</w:t>
      </w:r>
    </w:p>
    <w:p>
      <w:pPr>
        <w:pStyle w:val="FirstParagraph"/>
      </w:pPr>
      <w:r>
        <w:rPr>
          <w:bCs/>
          <w:b/>
        </w:rPr>
        <w:t xml:space="preserve">Abstract:</w:t>
      </w:r>
    </w:p>
    <w:p>
      <w:pPr>
        <w:pStyle w:val="BodyText"/>
      </w:pPr>
      <w:r>
        <w:t xml:space="preserve">The role of a</w:t>
      </w:r>
      <w:r>
        <w:t xml:space="preserve"> </w:t>
      </w:r>
      <w:r>
        <w:rPr>
          <w:bCs/>
          <w:b/>
        </w:rPr>
        <w:t xml:space="preserve">Politician</w:t>
      </w:r>
      <w:r>
        <w:t xml:space="preserve"> </w:t>
      </w:r>
      <w:r>
        <w:t xml:space="preserve">in the context of the United States Los Angeles is multifaceted, reflecting the city's unique socio-political landscape. As one of the most populous and culturally diverse urban centers in North America, Los Angeles serves as a critical hub for political discourse, policy-making, and community engagement. This academic abstract explores how</w:t>
      </w:r>
      <w:r>
        <w:t xml:space="preserve"> </w:t>
      </w:r>
      <w:r>
        <w:rPr>
          <w:bCs/>
          <w:b/>
        </w:rPr>
        <w:t xml:space="preserve">Politician</w:t>
      </w:r>
      <w:r>
        <w:t xml:space="preserve">s navigate the complexities of governance in Los Angeles while addressing challenges such as urban inequality, environmental sustainability, and cultural representation. The document emphasizes the interplay between local leadership and broader national trends in American politics, with particular focus on how</w:t>
      </w:r>
      <w:r>
        <w:t xml:space="preserve"> </w:t>
      </w:r>
      <w:r>
        <w:rPr>
          <w:bCs/>
          <w:b/>
        </w:rPr>
        <w:t xml:space="preserve">Politician</w:t>
      </w:r>
      <w:r>
        <w:t xml:space="preserve">s in Los Angeles influence both municipal policies and the state's political trajectory.</w:t>
      </w:r>
    </w:p>
    <w:p>
      <w:pPr>
        <w:pStyle w:val="BodyText"/>
      </w:pPr>
      <w:r>
        <w:t xml:space="preserve">The analysis begins by situating Los Angeles within its historical context as a city shaped by migration, economic innovation, and social movements. Here, the</w:t>
      </w:r>
      <w:r>
        <w:t xml:space="preserve"> </w:t>
      </w:r>
      <w:r>
        <w:rPr>
          <w:bCs/>
          <w:b/>
        </w:rPr>
        <w:t xml:space="preserve">Politician</w:t>
      </w:r>
      <w:r>
        <w:t xml:space="preserve"> </w:t>
      </w:r>
      <w:r>
        <w:t xml:space="preserve">is not merely an elected official but a mediator of diverse interests in a metropolis defined by its heterogeneous population. The document highlights how</w:t>
      </w:r>
      <w:r>
        <w:t xml:space="preserve"> </w:t>
      </w:r>
      <w:r>
        <w:rPr>
          <w:bCs/>
          <w:b/>
        </w:rPr>
        <w:t xml:space="preserve">Politician</w:t>
      </w:r>
      <w:r>
        <w:t xml:space="preserve">s must balance the demands of affluent neighborhoods with those of marginalized communities, such as low-income residents in South Central or immigrant populations in East Los Angeles. This duality necessitates policies that address systemic issues like housing shortages, healthcare access, and educational disparities.</w:t>
      </w:r>
    </w:p>
    <w:p>
      <w:pPr>
        <w:pStyle w:val="BodyText"/>
      </w:pPr>
      <w:r>
        <w:t xml:space="preserve">A key aspect of this study is the examination of how</w:t>
      </w:r>
      <w:r>
        <w:t xml:space="preserve"> </w:t>
      </w:r>
      <w:r>
        <w:rPr>
          <w:bCs/>
          <w:b/>
        </w:rPr>
        <w:t xml:space="preserve">Politician</w:t>
      </w:r>
      <w:r>
        <w:t xml:space="preserve">s leverage their roles to advance progressive agendas while navigating the entrenched political structures of California. For instance, Los Angeles has long been a testing ground for innovative urban policies, such as green infrastructure initiatives or transit-oriented development projects. The</w:t>
      </w:r>
      <w:r>
        <w:t xml:space="preserve"> </w:t>
      </w:r>
      <w:r>
        <w:rPr>
          <w:bCs/>
          <w:b/>
        </w:rPr>
        <w:t xml:space="preserve">Politician</w:t>
      </w:r>
      <w:r>
        <w:t xml:space="preserve">, in this context, acts as both a facilitator and an advocate, working within municipal frameworks to secure funding and public support for transformative changes. Case studies of recent mayoral campaigns in Los Angeles underscore the importance of coalition-building among various demographic groups, including Latinx, Asian-American, African-American, and Indigenous communities.</w:t>
      </w:r>
    </w:p>
    <w:p>
      <w:pPr>
        <w:pStyle w:val="BodyText"/>
      </w:pPr>
      <w:r>
        <w:t xml:space="preserve">Furthermore, this abstract delves into the challenges faced by</w:t>
      </w:r>
      <w:r>
        <w:t xml:space="preserve"> </w:t>
      </w:r>
      <w:r>
        <w:rPr>
          <w:bCs/>
          <w:b/>
        </w:rPr>
        <w:t xml:space="preserve">Politician</w:t>
      </w:r>
      <w:r>
        <w:t xml:space="preserve">s in Los Angeles due to the city's political fragmentation. Unlike more centralized governance models in other U.S. cities, Los Angeles operates under a decentralized system where power is distributed among county officials, school boards, and neighborhood councils. This complexity requires</w:t>
      </w:r>
      <w:r>
        <w:t xml:space="preserve"> </w:t>
      </w:r>
      <w:r>
        <w:rPr>
          <w:bCs/>
          <w:b/>
        </w:rPr>
        <w:t xml:space="preserve">Politician</w:t>
      </w:r>
      <w:r>
        <w:t xml:space="preserve">s to adopt a nuanced approach to leadership, often involving negotiation and compromise across multiple jurisdictions. The role of media in shaping public perception of</w:t>
      </w:r>
      <w:r>
        <w:t xml:space="preserve"> </w:t>
      </w:r>
      <w:r>
        <w:rPr>
          <w:bCs/>
          <w:b/>
        </w:rPr>
        <w:t xml:space="preserve">Politician</w:t>
      </w:r>
      <w:r>
        <w:t xml:space="preserve">s is also analyzed, with emphasis on the impact of social media campaigns and traditional press coverage in a city known for its entertainment industry.</w:t>
      </w:r>
    </w:p>
    <w:p>
      <w:pPr>
        <w:pStyle w:val="BodyText"/>
      </w:pPr>
      <w:r>
        <w:t xml:space="preserve">The document further explores the intersection between local governance and national politics, noting how</w:t>
      </w:r>
      <w:r>
        <w:t xml:space="preserve"> </w:t>
      </w:r>
      <w:r>
        <w:rPr>
          <w:bCs/>
          <w:b/>
        </w:rPr>
        <w:t xml:space="preserve">Politician</w:t>
      </w:r>
      <w:r>
        <w:t xml:space="preserve">s in Los Angeles often serve as bellwethers for broader American political trends. For example, progressive policies enacted at the municipal level—such as rent control measures or climate action plans—can influence state legislation and even shape federal policy debates. Conversely, national political movements (e.g., Black Lives Matter protests or climate activism) frequently gain traction in Los Angeles due to its role as a cultural and ideological epicenter.</w:t>
      </w:r>
    </w:p>
    <w:p>
      <w:pPr>
        <w:pStyle w:val="BodyText"/>
      </w:pPr>
      <w:r>
        <w:t xml:space="preserve">In addition to these macro-level analyses, the abstract addresses micro-level interactions between</w:t>
      </w:r>
      <w:r>
        <w:t xml:space="preserve"> </w:t>
      </w:r>
      <w:r>
        <w:rPr>
          <w:bCs/>
          <w:b/>
        </w:rPr>
        <w:t xml:space="preserve">Politician</w:t>
      </w:r>
      <w:r>
        <w:t xml:space="preserve">s and their constituents. It highlights the importance of community outreach programs, town hall meetings, and digital engagement strategies in ensuring that marginalized voices are heard. The document argues that effective</w:t>
      </w:r>
      <w:r>
        <w:t xml:space="preserve"> </w:t>
      </w:r>
      <w:r>
        <w:rPr>
          <w:bCs/>
          <w:b/>
        </w:rPr>
        <w:t xml:space="preserve">Politician</w:t>
      </w:r>
      <w:r>
        <w:t xml:space="preserve">s in Los Angeles must prioritize inclusivity and transparency to foster trust in a city where political apathy has historically been a significant barrier to civic participation.</w:t>
      </w:r>
    </w:p>
    <w:p>
      <w:pPr>
        <w:pStyle w:val="BodyText"/>
      </w:pPr>
      <w:r>
        <w:t xml:space="preserve">The study also investigates the role of corruption and ethical governance in shaping the reputation of</w:t>
      </w:r>
      <w:r>
        <w:t xml:space="preserve"> </w:t>
      </w:r>
      <w:r>
        <w:rPr>
          <w:bCs/>
          <w:b/>
        </w:rPr>
        <w:t xml:space="preserve">Politician</w:t>
      </w:r>
      <w:r>
        <w:t xml:space="preserve">s. While Los Angeles has faced scrutiny over issues such as gerrymandering, campaign finance reform, and police accountability, it has also produced leaders who have championed reforms to increase municipal accountability. This duality underscores the need for continuous vigilance in ensuring that</w:t>
      </w:r>
      <w:r>
        <w:t xml:space="preserve"> </w:t>
      </w:r>
      <w:r>
        <w:rPr>
          <w:bCs/>
          <w:b/>
        </w:rPr>
        <w:t xml:space="preserve">Politician</w:t>
      </w:r>
      <w:r>
        <w:t xml:space="preserve">s serve the public interest rather than private agendas.</w:t>
      </w:r>
    </w:p>
    <w:p>
      <w:pPr>
        <w:pStyle w:val="BodyText"/>
      </w:pPr>
      <w:r>
        <w:t xml:space="preserve">In conclusion, this academic abstract provides a comprehensive overview of how</w:t>
      </w:r>
      <w:r>
        <w:t xml:space="preserve"> </w:t>
      </w:r>
      <w:r>
        <w:rPr>
          <w:bCs/>
          <w:b/>
        </w:rPr>
        <w:t xml:space="preserve">Politician</w:t>
      </w:r>
      <w:r>
        <w:t xml:space="preserve">s operate within the dynamic political environment of United States Los Angeles. It emphasizes their role as both pragmatic administrators and visionary leaders, tasked with addressing local challenges while contributing to national dialogues on governance and social justice. The document underscores the importance of understanding</w:t>
      </w:r>
      <w:r>
        <w:t xml:space="preserve"> </w:t>
      </w:r>
      <w:r>
        <w:rPr>
          <w:bCs/>
          <w:b/>
        </w:rPr>
        <w:t xml:space="preserve">Politician</w:t>
      </w:r>
      <w:r>
        <w:t xml:space="preserve">s in this context not only for academic study but also for informing civic engagement in one of America's most influential cities.</w:t>
      </w:r>
    </w:p>
    <w:p>
      <w:pPr>
        <w:pStyle w:val="BodyText"/>
      </w:pPr>
      <w:r>
        <w:t xml:space="preserve">This document is an abstract academic work focused on the interplay between Politician, United States Los Angeles, and broader political frameworks. It is intended for educational purposes and does not reflect any specific individual or organization.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Politician in United States Los Angeles</dc:title>
  <dc:creator/>
  <dc:language>en</dc:language>
  <cp:keywords/>
  <dcterms:created xsi:type="dcterms:W3CDTF">2026-07-24T12:29:45Z</dcterms:created>
  <dcterms:modified xsi:type="dcterms:W3CDTF">2026-07-24T12:29:45Z</dcterms:modified>
</cp:coreProperties>
</file>

<file path=docProps/custom.xml><?xml version="1.0" encoding="utf-8"?>
<Properties xmlns="http://schemas.openxmlformats.org/officeDocument/2006/custom-properties" xmlns:vt="http://schemas.openxmlformats.org/officeDocument/2006/docPropsVTypes"/>
</file>