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Professor</w:t>
      </w:r>
      <w:r>
        <w:t xml:space="preserve"> </w:t>
      </w:r>
      <w:r>
        <w:t xml:space="preserve">in</w:t>
      </w:r>
      <w:r>
        <w:t xml:space="preserve"> </w:t>
      </w:r>
      <w:r>
        <w:t xml:space="preserve">Argentina</w:t>
      </w:r>
      <w:r>
        <w:t xml:space="preserve"> </w:t>
      </w:r>
      <w:r>
        <w:t xml:space="preserve">Córdoba</w:t>
      </w:r>
    </w:p>
    <w:bookmarkStart w:id="25" w:name="Xa2323612028436db20fff76d3129056a5b584f1"/>
    <w:p>
      <w:pPr>
        <w:pStyle w:val="Heading1"/>
      </w:pPr>
      <w:r>
        <w:t xml:space="preserve">Abstract Academic Document on the Role and Contributions of a Professor in Argentina, Córdoba</w:t>
      </w:r>
    </w:p>
    <w:p>
      <w:pPr>
        <w:pStyle w:val="FirstParagraph"/>
      </w:pPr>
      <w:r>
        <w:t xml:space="preserve">The academic landscape of Argentina, particularly in the vibrant province of Córdoba, has long been shaped by visionary professors who contribute to both education and research. This abstract academic document aims to explore the multifaceted role of a professor within this context, emphasizing their significance in shaping intellectual and cultural development. Córdoba, as a historic center of higher education in Argentina, hosts institutions such as the Universidad Nacional de Córdoba (UNC), one of the oldest universities in Latin America, which underscores its importance as a hub for academic excellence. This document will focus on the professor's dual role as an educator and researcher, their impact on local and national academia, and their integration into Córdoba’s unique socio-cultural environment.</w:t>
      </w:r>
    </w:p>
    <w:bookmarkStart w:id="20" w:name="Xa1d37ea792173bcd8b5c4efc2db1f461cbe041b"/>
    <w:p>
      <w:pPr>
        <w:pStyle w:val="Heading2"/>
      </w:pPr>
      <w:r>
        <w:t xml:space="preserve">The Professor as a Pillar of Academic Excellence in Argentina, Córdoba</w:t>
      </w:r>
    </w:p>
    <w:p>
      <w:pPr>
        <w:pStyle w:val="FirstParagraph"/>
      </w:pPr>
      <w:r>
        <w:t xml:space="preserve">A professor in Argentina, especially within the province of Córdoba, embodies the intersection of tradition and innovation. Their work spans disciplines ranging from humanities to sciences, reflecting the diverse needs of students and communities. In Córdoba, professors are not only tasked with imparting knowledge but also with fostering critical thinking and ethical reasoning in a society grappling with both historical legacies and contemporary challenges. The region’s academic institutions often emphasize interdisciplinary approaches, aligning with global trends while addressing local issues such as rural development, environmental sustainability, and cultural preservation.</w:t>
      </w:r>
    </w:p>
    <w:p>
      <w:pPr>
        <w:pStyle w:val="BodyText"/>
      </w:pPr>
      <w:r>
        <w:t xml:space="preserve">The role of a professor in Córdoba is further distinguished by its geographical and historical context. Córdoba’s colonial past and its position as a key node in Argentina’s intellectual history have created an environment where academic rigor is intertwined with a deep respect for cultural heritage. Professors here frequently engage with local communities, conducting research that directly addresses regional concerns while contributing to national discourse. For instance, studies on agricultural innovation in Córdoba’s fertile valleys or the revitalization of indigenous languages exemplify how professors bridge theory and practice.</w:t>
      </w:r>
    </w:p>
    <w:bookmarkEnd w:id="20"/>
    <w:bookmarkStart w:id="21" w:name="Xce2006876d2a9346a40da86d1f9b7c2bdbf12f0"/>
    <w:p>
      <w:pPr>
        <w:pStyle w:val="Heading2"/>
      </w:pPr>
      <w:r>
        <w:t xml:space="preserve">Academic Contributions: Research and Pedagogy</w:t>
      </w:r>
    </w:p>
    <w:p>
      <w:pPr>
        <w:pStyle w:val="FirstParagraph"/>
      </w:pPr>
      <w:r>
        <w:t xml:space="preserve">A professor in Argentina, Córdoba, is expected to excel in both research and pedagogy. Their academic contributions often include publishing peer-reviewed articles, leading national or international conferences, and mentoring students who go on to become leaders in their fields. The Universidad Nacional de Córdoba (UNC), with its long-standing tradition of academic freedom and intellectual debate, provides an ideal setting for professors to pursue groundbreaking research. For example, a professor specializing in environmental science might lead projects on climate change adaptation strategies tailored to Argentina’s Pampean region or investigate sustainable land-use practices that align with the province’s agricultural economy.</w:t>
      </w:r>
    </w:p>
    <w:p>
      <w:pPr>
        <w:pStyle w:val="BodyText"/>
      </w:pPr>
      <w:r>
        <w:t xml:space="preserve">In terms of pedagogy, professors in Córdoba are known for their commitment to inclusive education. They often incorporate local case studies into their curricula, ensuring that students understand the practical implications of theoretical concepts. This approach not only enhances learning but also strengthens the professor’s role as a community liaison. For instance, a history professor might design courses that explore Córdoba’s colonial history while highlighting its relevance to contemporary debates on identity and social justice in Argentina.</w:t>
      </w:r>
    </w:p>
    <w:bookmarkEnd w:id="21"/>
    <w:bookmarkStart w:id="22" w:name="X80694ae9d0d29b3959b15e521254429ee30f921"/>
    <w:p>
      <w:pPr>
        <w:pStyle w:val="Heading2"/>
      </w:pPr>
      <w:r>
        <w:t xml:space="preserve">Community Engagement and Social Responsibility</w:t>
      </w:r>
    </w:p>
    <w:p>
      <w:pPr>
        <w:pStyle w:val="FirstParagraph"/>
      </w:pPr>
      <w:r>
        <w:t xml:space="preserve">Beyond the classroom, professors in Córdoba are actively involved in community engagement initiatives. They collaborate with local governments, NGOs, and businesses to address pressing challenges such as poverty alleviation, technological innovation, and public health. For example, a professor of public administration might advise policymakers on improving rural infrastructure or work with agricultural cooperatives to enhance productivity through digital tools. These efforts reflect the broader mission of academia in Córdoba: to serve not only as a center for knowledge but also as a catalyst for social transformation.</w:t>
      </w:r>
    </w:p>
    <w:p>
      <w:pPr>
        <w:pStyle w:val="BodyText"/>
      </w:pPr>
      <w:r>
        <w:t xml:space="preserve">The concept of "social responsibility" is deeply embedded in the academic ethos of Córdoba. Professors are often expected to lead by example, advocating for ethical practices and sustainable development. This includes participating in public debates on issues like education reform, environmental protection, and cultural preservation. Their influence extends beyond academia, shaping the values and priorities of a generation poised to address Argentina’s future challenges.</w:t>
      </w:r>
    </w:p>
    <w:bookmarkEnd w:id="22"/>
    <w:bookmarkStart w:id="23" w:name="X8e4993e9e7101510315b64028480e473ba8f124"/>
    <w:p>
      <w:pPr>
        <w:pStyle w:val="Heading2"/>
      </w:pPr>
      <w:r>
        <w:t xml:space="preserve">Challenges and Opportunities in Córdoba’s Academic Landscape</w:t>
      </w:r>
    </w:p>
    <w:p>
      <w:pPr>
        <w:pStyle w:val="FirstParagraph"/>
      </w:pPr>
      <w:r>
        <w:t xml:space="preserve">Despite its strengths, the academic environment in Córdoba faces challenges such as limited funding for research, competition for international collaborations, and the need to modernize infrastructure. Professors must navigate these constraints while maintaining high standards of education and innovation. However, these challenges also present opportunities for growth. For instance, partnerships between Córdoba’s universities and global institutions can foster exchange programs that enrich both students and faculty. Additionally, the rise of digital technologies offers professors new tools to enhance remote learning and expand their research reach.</w:t>
      </w:r>
    </w:p>
    <w:p>
      <w:pPr>
        <w:pStyle w:val="BodyText"/>
      </w:pPr>
      <w:r>
        <w:t xml:space="preserve">The professor’s role in Córdoba is thus dynamic, requiring adaptability, resilience, and a commitment to lifelong learning. By leveraging local resources and global networks, they contribute to Argentina’s academic standing while ensuring that the province remains a beacon of intellectual and cultural vitality.</w:t>
      </w:r>
    </w:p>
    <w:bookmarkEnd w:id="23"/>
    <w:bookmarkStart w:id="24" w:name="X9bf8bfe257dc30fbe362e9e5c377283c7a8107f"/>
    <w:p>
      <w:pPr>
        <w:pStyle w:val="Heading2"/>
      </w:pPr>
      <w:r>
        <w:t xml:space="preserve">Conclusion: The Professor as a Catalyst for Progress in Argentina, Córdoba</w:t>
      </w:r>
    </w:p>
    <w:p>
      <w:pPr>
        <w:pStyle w:val="FirstParagraph"/>
      </w:pPr>
      <w:r>
        <w:t xml:space="preserve">In summary, the professor in Argentina’s Córdoba province is a multifaceted figure whose contributions extend far beyond traditional academic roles. Through rigorous research, innovative pedagogy, and community engagement, they play a crucial role in advancing knowledge and fostering societal development. Their work is deeply rooted in the historical and cultural fabric of Córdoba while remaining attuned to global trends and challenges. As Argentina continues to navigate its complex socio-political landscape, the professor’s influence remains indispensable to shaping a future that honors both heritage and progress.</w:t>
      </w:r>
    </w:p>
    <w:p>
      <w:pPr>
        <w:pStyle w:val="BodyText"/>
      </w:pPr>
      <w:r>
        <w:t xml:space="preserve">This abstract academic document highlights the essential role of professors in Argentina, Córdoba, underscoring their contributions to education, research, and societal well-being. It serves as a testament to the enduring impact of academia in this vibrant region of South America.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Professor in Argentina Córdoba</dc:title>
  <dc:creator/>
  <cp:keywords/>
  <dcterms:created xsi:type="dcterms:W3CDTF">2026-07-23T15:06:09Z</dcterms:created>
  <dcterms:modified xsi:type="dcterms:W3CDTF">2026-07-23T15:06:09Z</dcterms:modified>
</cp:coreProperties>
</file>

<file path=docProps/custom.xml><?xml version="1.0" encoding="utf-8"?>
<Properties xmlns="http://schemas.openxmlformats.org/officeDocument/2006/custom-properties" xmlns:vt="http://schemas.openxmlformats.org/officeDocument/2006/docPropsVTypes"/>
</file>