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c27a829f056e641ebb3a07929f0e70cf90f516"/>
    <w:p>
      <w:pPr>
        <w:pStyle w:val="Heading1"/>
      </w:pPr>
      <w:r>
        <w:t xml:space="preserve">Abstract Academic Document: The Role of Professor in Brazil Brasília</w:t>
      </w:r>
    </w:p>
    <w:p>
      <w:pPr>
        <w:pStyle w:val="FirstParagraph"/>
      </w:pPr>
      <w:r>
        <w:rPr>
          <w:bCs/>
          <w:b/>
        </w:rPr>
        <w:t xml:space="preserve">Abstract Academic</w:t>
      </w:r>
      <w:r>
        <w:t xml:space="preserve">: This document explores the multifaceted contributions of a</w:t>
      </w:r>
      <w:r>
        <w:t xml:space="preserve"> </w:t>
      </w:r>
      <w:r>
        <w:rPr>
          <w:bCs/>
          <w:b/>
        </w:rPr>
        <w:t xml:space="preserve">Professor</w:t>
      </w:r>
      <w:r>
        <w:t xml:space="preserve"> </w:t>
      </w:r>
      <w:r>
        <w:t xml:space="preserve">within the academic landscape of</w:t>
      </w:r>
      <w:r>
        <w:t xml:space="preserve"> </w:t>
      </w:r>
      <w:r>
        <w:rPr>
          <w:bCs/>
          <w:b/>
        </w:rPr>
        <w:t xml:space="preserve">Brazil Brasília</w:t>
      </w:r>
      <w:r>
        <w:t xml:space="preserve">, emphasizing their role as an educator, researcher, and community leader. The discussion is framed within the context of Brazil’s capital city, a hub for political, cultural, and scientific innovation. By analyzing the Professor’s pedagogical methodologies, research outputs, and societal engagement in Brasília, this abstract highlights how their work aligns with national educational priorities while addressing local challenges. The document also underscores the significance of interdisciplinary collaboration in advancing academic excellence within Brazil’s federal institutions.</w:t>
      </w:r>
    </w:p>
    <w:p>
      <w:pPr>
        <w:pStyle w:val="BodyText"/>
      </w:pPr>
      <w:r>
        <w:t xml:space="preserve">Brazil Brasília, established as the capital of Brazil in 1960, has evolved into a dynamic center for higher education and research. Home to prestigious institutions such as the University of Brasília (UnB), Federal University of Brasília (UnB), and various private and public academic centers, the city attracts scholars from across the country and beyond. Within this vibrant academic ecosystem, the role of a</w:t>
      </w:r>
      <w:r>
        <w:t xml:space="preserve"> </w:t>
      </w:r>
      <w:r>
        <w:rPr>
          <w:bCs/>
          <w:b/>
        </w:rPr>
        <w:t xml:space="preserve">Professor</w:t>
      </w:r>
      <w:r>
        <w:t xml:space="preserve"> </w:t>
      </w:r>
      <w:r>
        <w:t xml:space="preserve">transcends traditional classroom instruction. Professors in Brasília are not only educators but also innovators, policymakers, and mentors who shape the intellectual future of Brazil through their work in diverse fields such as environmental science, political theory, engineering, and social sciences.</w:t>
      </w:r>
    </w:p>
    <w:p>
      <w:pPr>
        <w:pStyle w:val="BodyText"/>
      </w:pPr>
      <w:r>
        <w:t xml:space="preserve">The</w:t>
      </w:r>
      <w:r>
        <w:t xml:space="preserve"> </w:t>
      </w:r>
      <w:r>
        <w:rPr>
          <w:bCs/>
          <w:b/>
        </w:rPr>
        <w:t xml:space="preserve">Professor</w:t>
      </w:r>
      <w:r>
        <w:t xml:space="preserve"> </w:t>
      </w:r>
      <w:r>
        <w:t xml:space="preserve">profiled in this abstract exemplifies the integration of academic rigor with societal relevance. Their research agenda often intersects with Brasília’s unique geographical and political context. For instance, studies on urban planning in Brasília have informed policies to address issues like sustainable infrastructure development and climate resilience, which are critical for a city that faces rapid urbanization and environmental challenges. By leveraging the capital’s status as a model of modernist architecture and governance, the Professor has contributed to global dialogues on smart city initiatives while addressing local concerns such as traffic congestion and energy efficiency.</w:t>
      </w:r>
    </w:p>
    <w:p>
      <w:pPr>
        <w:pStyle w:val="BodyText"/>
      </w:pPr>
      <w:r>
        <w:t xml:space="preserve">In addition to their research contributions, the</w:t>
      </w:r>
      <w:r>
        <w:t xml:space="preserve"> </w:t>
      </w:r>
      <w:r>
        <w:rPr>
          <w:bCs/>
          <w:b/>
        </w:rPr>
        <w:t xml:space="preserve">Professor</w:t>
      </w:r>
      <w:r>
        <w:t xml:space="preserve"> </w:t>
      </w:r>
      <w:r>
        <w:t xml:space="preserve">is recognized for their innovative teaching methodologies. Drawing from Brazil’s educational reforms and international pedagogical trends, they have developed curricula that emphasize critical thinking, interdisciplinary learning, and practical application. For example, courses on public administration at UnB incorporate case studies of Brasília’s federal agencies to provide students with hands-on experience in governance structures. This approach not only prepares students for careers in public service but also fosters a deeper understanding of Brazil’s political systems.</w:t>
      </w:r>
    </w:p>
    <w:p>
      <w:pPr>
        <w:pStyle w:val="BodyText"/>
      </w:pPr>
      <w:r>
        <w:t xml:space="preserve">The</w:t>
      </w:r>
      <w:r>
        <w:t xml:space="preserve"> </w:t>
      </w:r>
      <w:r>
        <w:rPr>
          <w:bCs/>
          <w:b/>
        </w:rPr>
        <w:t xml:space="preserve">Professor</w:t>
      </w:r>
      <w:r>
        <w:t xml:space="preserve">’s work also extends beyond academia through community engagement initiatives. In Brasília, where social inequalities persist despite the city’s economic growth, they have partnered with NGOs and government bodies to design educational programs for underprivileged youth. These programs focus on digital literacy, STEM education, and civic participation, aligning with Brazil’s national goals to reduce educational disparities. By bridging the gap between academic institutions and marginalized communities, the Professor exemplifies the transformative potential of higher education as a tool for social change.</w:t>
      </w:r>
    </w:p>
    <w:p>
      <w:pPr>
        <w:pStyle w:val="BodyText"/>
      </w:pPr>
      <w:r>
        <w:t xml:space="preserve">Another critical aspect of the</w:t>
      </w:r>
      <w:r>
        <w:t xml:space="preserve"> </w:t>
      </w:r>
      <w:r>
        <w:rPr>
          <w:bCs/>
          <w:b/>
        </w:rPr>
        <w:t xml:space="preserve">Professor</w:t>
      </w:r>
      <w:r>
        <w:t xml:space="preserve">’s contribution is their leadership in fostering international collaboration. Brazil Brasília’s strategic location and multilingual academic environment make it an ideal platform for global partnerships. The Professor has spearheaded exchange programs with universities in Europe, North America, and Asia, promoting cross-cultural research on topics such as environmental policy, technology transfer, and public health. These collaborations have not only enriched the academic offerings at UnB but also positioned Brasília as a key player in international scholarly networks.</w:t>
      </w:r>
    </w:p>
    <w:p>
      <w:pPr>
        <w:pStyle w:val="BodyText"/>
      </w:pPr>
      <w:r>
        <w:t xml:space="preserve">The</w:t>
      </w:r>
      <w:r>
        <w:t xml:space="preserve"> </w:t>
      </w:r>
      <w:r>
        <w:rPr>
          <w:bCs/>
          <w:b/>
        </w:rPr>
        <w:t xml:space="preserve">Professor</w:t>
      </w:r>
      <w:r>
        <w:t xml:space="preserve">’s commitment to open access education is another hallmark of their career. Recognizing the importance of democratizing knowledge, they have contributed to online platforms that provide free educational resources on subjects ranging from Brazilian history to contemporary economics. These initiatives align with Brazil’s efforts to improve digital inclusion and ensure equitable access to quality education, particularly for students in rural areas who may lack institutional opportunities.</w:t>
      </w:r>
    </w:p>
    <w:p>
      <w:pPr>
        <w:pStyle w:val="BodyText"/>
      </w:pPr>
      <w:r>
        <w:t xml:space="preserve">In the context of Brazil Brasília, the</w:t>
      </w:r>
      <w:r>
        <w:t xml:space="preserve"> </w:t>
      </w:r>
      <w:r>
        <w:rPr>
          <w:bCs/>
          <w:b/>
        </w:rPr>
        <w:t xml:space="preserve">Professor</w:t>
      </w:r>
      <w:r>
        <w:t xml:space="preserve">’s work reflects a broader vision of academia as a force for progress. Their research on environmental sustainability, for instance, has directly influenced policies at the federal level, including measures to protect the Cerrado biome—a unique ecosystem surrounding Brasília. By collaborating with policymakers and scientists from institutions like INPE (National Institute for Space Research), they have helped shape Brazil’s climate action strategies while raising public awareness about ecological conservation.</w:t>
      </w:r>
    </w:p>
    <w:p>
      <w:pPr>
        <w:pStyle w:val="BodyText"/>
      </w:pPr>
      <w:r>
        <w:t xml:space="preserve">Moreover, the</w:t>
      </w:r>
      <w:r>
        <w:t xml:space="preserve"> </w:t>
      </w:r>
      <w:r>
        <w:rPr>
          <w:bCs/>
          <w:b/>
        </w:rPr>
        <w:t xml:space="preserve">Professor</w:t>
      </w:r>
      <w:r>
        <w:t xml:space="preserve"> </w:t>
      </w:r>
      <w:r>
        <w:t xml:space="preserve">has been instrumental in promoting diversity and inclusion within academic institutions. Through initiatives that support women in STEM fields and marginalized groups, they have challenged systemic barriers to representation in higher education. This aligns with Brazil’s National Plan for Racial Equality and other policies aimed at fostering equity in education, demonstrating the Professor’s role as an advocate for inclusive academic practices.</w:t>
      </w:r>
    </w:p>
    <w:p>
      <w:pPr>
        <w:pStyle w:val="BodyText"/>
      </w:pPr>
      <w:r>
        <w:t xml:space="preserve">The</w:t>
      </w:r>
      <w:r>
        <w:t xml:space="preserve"> </w:t>
      </w:r>
      <w:r>
        <w:rPr>
          <w:bCs/>
          <w:b/>
        </w:rPr>
        <w:t xml:space="preserve">Professor</w:t>
      </w:r>
      <w:r>
        <w:t xml:space="preserve">’s impact is further amplified by their mentorship of graduate students and early-career researchers. By guiding the next generation of scholars in Brasília, they ensure the continuity of academic excellence and innovation. Their mentorship programs at UnB have produced alumni who now hold leadership positions in academia, government, and industry across Brazil and internationally.</w:t>
      </w:r>
    </w:p>
    <w:p>
      <w:pPr>
        <w:pStyle w:val="BodyText"/>
      </w:pPr>
      <w:r>
        <w:t xml:space="preserve">In conclusion, the</w:t>
      </w:r>
      <w:r>
        <w:t xml:space="preserve"> </w:t>
      </w:r>
      <w:r>
        <w:rPr>
          <w:bCs/>
          <w:b/>
        </w:rPr>
        <w:t xml:space="preserve">Professor</w:t>
      </w:r>
      <w:r>
        <w:t xml:space="preserve"> </w:t>
      </w:r>
      <w:r>
        <w:t xml:space="preserve">profiled in this abstract embodies the ideal of an educator-researcher-citizen within the unique context of Brazil Brasília. Their contributions to education, research, community engagement, and international collaboration underscore the pivotal role that professors play in shaping not only academic institutions but also societal progress. As Brazil continues to navigate complex challenges—ranging from economic inequality to environmental sustainability—the work of such Professors in Brasília remains indispensable to the nation’s development. This document serves as a testament to their enduring legacy and a call for further investment in academic leadership that prioritizes both excellence and equity.</w:t>
      </w:r>
    </w:p>
    <w:p>
      <w:pPr>
        <w:pStyle w:val="BodyText"/>
      </w:pPr>
      <w:r>
        <w:rPr>
          <w:iCs/>
          <w:i/>
        </w:rPr>
        <w:t xml:space="preserve">This abstract academic document highlights the critical role of the Professor in Brazil Brasília, emphasizing their interdisciplinary contributions, pedagogical innovations, and societal impact. It is designed to inform stakeholders in higher education, policymakers, and the broader academic community about the transformative potential of such professionals within a globalized yet culturally distinct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2026-07-23T04:51:16Z</dcterms:created>
  <dcterms:modified xsi:type="dcterms:W3CDTF">2026-07-23T04:51:16Z</dcterms:modified>
</cp:coreProperties>
</file>

<file path=docProps/custom.xml><?xml version="1.0" encoding="utf-8"?>
<Properties xmlns="http://schemas.openxmlformats.org/officeDocument/2006/custom-properties" xmlns:vt="http://schemas.openxmlformats.org/officeDocument/2006/docPropsVTypes"/>
</file>