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f35b91c83bece6a6dea8c1b5e4541e5f17bfcfc"/>
    <w:p>
      <w:pPr>
        <w:pStyle w:val="Heading1"/>
      </w:pPr>
      <w:r>
        <w:t xml:space="preserve">Abstract Academic Document: The Role and Contributions of a Professor in Chile Santiago</w:t>
      </w:r>
    </w:p>
    <w:p>
      <w:pPr>
        <w:pStyle w:val="FirstParagraph"/>
      </w:pPr>
      <w:r>
        <w:rPr>
          <w:bCs/>
          <w:b/>
        </w:rPr>
        <w:t xml:space="preserve">Abstract academic:</w:t>
      </w:r>
    </w:p>
    <w:p>
      <w:pPr>
        <w:pStyle w:val="BodyText"/>
      </w:pPr>
      <w:r>
        <w:t xml:space="preserve">In the dynamic academic landscape of Chile, particularly within the vibrant city of Santiago, the figure of a professor assumes a pivotal role as both an educator and a catalyst for intellectual growth. This abstract academic document explores the multifaceted contributions of professors in Santiago, Chile, emphasizing their impact on higher education, research innovation, and community engagement. By situating this analysis within the socio-cultural and institutional framework of Santiago—a city renowned for its academic institutions such as Universidad de Chile and Pontificia Universidad Católica de Chile—we delve into how professors shape pedagogical practices, foster critical thinking, and drive interdisciplinary research in alignment with national priorities.</w:t>
      </w:r>
    </w:p>
    <w:bookmarkStart w:id="20" w:name="Xf91572e8b3b7f1a054277b0e812eebfd39df9f1"/>
    <w:p>
      <w:pPr>
        <w:pStyle w:val="Heading2"/>
      </w:pPr>
      <w:r>
        <w:t xml:space="preserve">The Professor: A Pillar of Academic Excellence</w:t>
      </w:r>
    </w:p>
    <w:p>
      <w:pPr>
        <w:pStyle w:val="FirstParagraph"/>
      </w:pPr>
      <w:r>
        <w:rPr>
          <w:bCs/>
          <w:b/>
        </w:rPr>
        <w:t xml:space="preserve">Professor</w:t>
      </w:r>
      <w:r>
        <w:t xml:space="preserve"> </w:t>
      </w:r>
      <w:r>
        <w:t xml:space="preserve">in Santiago is not merely a title but a symbol of dedication to knowledge dissemination and scholarly rigor. Professors in Chile's capital city operate within a system that values both traditional academic excellence and contemporary pedagogical innovations. Their roles extend beyond the classroom, encompassing mentorship of students, leadership in academic departments, and collaboration with industries to address regional challenges such as environmental sustainability, technological advancement, and social equity.</w:t>
      </w:r>
    </w:p>
    <w:p>
      <w:pPr>
        <w:pStyle w:val="BodyText"/>
      </w:pPr>
      <w:r>
        <w:t xml:space="preserve">Santiago's universities are globally recognized for their research output and academic programs. Professors here often serve as bridges between theoretical knowledge and practical application. For instance, in fields like engineering or environmental science, professors collaborate with local authorities to implement solutions for urban planning issues unique to Santiago’s geography—such as mitigating air pollution or managing water resources in a semi-arid region.</w:t>
      </w:r>
    </w:p>
    <w:bookmarkEnd w:id="20"/>
    <w:bookmarkStart w:id="21" w:name="X52d63ad2c08f435e69815d0694ac8d5b17e6f30"/>
    <w:p>
      <w:pPr>
        <w:pStyle w:val="Heading2"/>
      </w:pPr>
      <w:r>
        <w:t xml:space="preserve">Academic Contributions and Research Impact</w:t>
      </w:r>
    </w:p>
    <w:p>
      <w:pPr>
        <w:pStyle w:val="FirstParagraph"/>
      </w:pPr>
      <w:r>
        <w:t xml:space="preserve">The academic contributions of professors in Chile Santiago are deeply intertwined with national development goals. For example, research initiatives led by professors at the Universidad de Chile have significantly advanced understanding of Latin American history, while those at the Universidad Católica have pioneered advancements in biotechnology and renewable energy. These efforts align with Chile’s broader strategic objectives to position itself as a leader in innovation and sustainable development within South America.</w:t>
      </w:r>
    </w:p>
    <w:p>
      <w:pPr>
        <w:pStyle w:val="BodyText"/>
      </w:pPr>
      <w:r>
        <w:t xml:space="preserve">Moreover, professors in Santiago often engage in interdisciplinary research that addresses complex societal issues. A professor specializing in public policy might collaborate with economists, sociologists, and urban planners to devise frameworks for inclusive economic growth. Similarly, professors in the humanities contribute to cultural preservation by documenting indigenous languages or revitalizing local traditions through academic programs.</w:t>
      </w:r>
    </w:p>
    <w:bookmarkEnd w:id="21"/>
    <w:bookmarkStart w:id="22" w:name="Xe611b3ff14b6649d49bc9c52a62186318dc23d0"/>
    <w:p>
      <w:pPr>
        <w:pStyle w:val="Heading2"/>
      </w:pPr>
      <w:r>
        <w:t xml:space="preserve">Chile Santiago: A Hub of Intellectual and Cultural Exchange</w:t>
      </w:r>
    </w:p>
    <w:p>
      <w:pPr>
        <w:pStyle w:val="FirstParagraph"/>
      </w:pPr>
      <w:r>
        <w:t xml:space="preserve">The city of Santiago itself serves as a microcosm of Chile’s intellectual and cultural diversity. As a professor in this city, one is immersed in an environment where the legacy of Nobel laureates like Pablo Neruda and Gabriela Mistral intersects with cutting-edge research in artificial intelligence or climate science. This unique blend fosters an academic culture that encourages both historical reflection and forward-thinking innovation.</w:t>
      </w:r>
    </w:p>
    <w:p>
      <w:pPr>
        <w:pStyle w:val="BodyText"/>
      </w:pPr>
      <w:r>
        <w:t xml:space="preserve">Professors in Santiago also play a critical role in internationalizing Chilean academia. By participating in global conferences, publishing open-access research, and attracting international students, they enhance the visibility of Chile’s academic institutions on the world stage. This is particularly evident in Santiago’s partnerships with universities in Europe and North America, which are often facilitated by professors who act as cultural ambassadors.</w:t>
      </w:r>
    </w:p>
    <w:bookmarkEnd w:id="22"/>
    <w:bookmarkStart w:id="23" w:name="X281f2d9d042ef48797499de9b3a27123f276883"/>
    <w:p>
      <w:pPr>
        <w:pStyle w:val="Heading2"/>
      </w:pPr>
      <w:r>
        <w:t xml:space="preserve">Educational Leadership and Community Engagement</w:t>
      </w:r>
    </w:p>
    <w:p>
      <w:pPr>
        <w:pStyle w:val="FirstParagraph"/>
      </w:pPr>
      <w:r>
        <w:t xml:space="preserve">Beyond their research contributions, professors in Chile Santiago are instrumental in shaping the next generation of leaders. Their teaching methodologies often emphasize critical thinking, ethical reasoning, and problem-solving skills—qualities deemed essential for addressing the challenges of a rapidly evolving world. For instance, a professor of economics might incorporate case studies on Chile’s free-market policies to help students analyze global economic trends.</w:t>
      </w:r>
    </w:p>
    <w:p>
      <w:pPr>
        <w:pStyle w:val="BodyText"/>
      </w:pPr>
      <w:r>
        <w:t xml:space="preserve">Community engagement is another hallmark of professors in Santiago. Many are involved in outreach programs that bring academic expertise to underserved populations. Whether through public lectures on climate change or workshops for high school students on STEM careers, these initiatives underscore the professor’s commitment to societal well-being beyond the confines of academia.</w:t>
      </w:r>
    </w:p>
    <w:bookmarkEnd w:id="23"/>
    <w:bookmarkStart w:id="24" w:name="Xe387fcc867f35c953a9e68044f8266ff3fd543a"/>
    <w:p>
      <w:pPr>
        <w:pStyle w:val="Heading2"/>
      </w:pPr>
      <w:r>
        <w:t xml:space="preserve">Conclusion: The Professor as a Catalyst for Progress</w:t>
      </w:r>
    </w:p>
    <w:p>
      <w:pPr>
        <w:pStyle w:val="FirstParagraph"/>
      </w:pPr>
      <w:r>
        <w:t xml:space="preserve">In conclusion, the role of a</w:t>
      </w:r>
      <w:r>
        <w:t xml:space="preserve"> </w:t>
      </w:r>
      <w:r>
        <w:rPr>
          <w:bCs/>
          <w:b/>
        </w:rPr>
        <w:t xml:space="preserve">Professor</w:t>
      </w:r>
      <w:r>
        <w:t xml:space="preserve"> </w:t>
      </w:r>
      <w:r>
        <w:t xml:space="preserve">in</w:t>
      </w:r>
      <w:r>
        <w:t xml:space="preserve"> </w:t>
      </w:r>
      <w:r>
        <w:rPr>
          <w:bCs/>
          <w:b/>
        </w:rPr>
        <w:t xml:space="preserve">Chile Santiago</w:t>
      </w:r>
      <w:r>
        <w:t xml:space="preserve"> </w:t>
      </w:r>
      <w:r>
        <w:t xml:space="preserve">is indispensable to both academic and societal advancement. Through their research, teaching, and community engagement, professors contribute to the intellectual vitality of Santiago while addressing regional and global challenges. Their work not only elevates Chile’s academic standing but also ensures that the city remains a beacon of innovation, cultural preservation, and sustainable development.</w:t>
      </w:r>
    </w:p>
    <w:p>
      <w:pPr>
        <w:pStyle w:val="BodyText"/>
      </w:pPr>
      <w:r>
        <w:t xml:space="preserve">This abstract academic document underscores the enduring significance of professors in shaping Chile’s future. As Santiago continues to evolve as a center for higher education and research, its professors will remain at the forefront of driving progress in science, humanities,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Chile Santiago</dc:title>
  <dc:creator/>
  <cp:keywords/>
  <dcterms:created xsi:type="dcterms:W3CDTF">2026-07-22T04:14:54Z</dcterms:created>
  <dcterms:modified xsi:type="dcterms:W3CDTF">2026-07-22T04:14:54Z</dcterms:modified>
</cp:coreProperties>
</file>

<file path=docProps/custom.xml><?xml version="1.0" encoding="utf-8"?>
<Properties xmlns="http://schemas.openxmlformats.org/officeDocument/2006/custom-properties" xmlns:vt="http://schemas.openxmlformats.org/officeDocument/2006/docPropsVTypes"/>
</file>