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2" w:name="Xfa4c082d5f0204f6f4214937bcbdb25287619ba"/>
    <w:p>
      <w:pPr>
        <w:pStyle w:val="Heading1"/>
      </w:pPr>
      <w:r>
        <w:t xml:space="preserve">Abstract Academic Document: The Role of the Professor in Egypt Alexandria</w:t>
      </w:r>
    </w:p>
    <w:bookmarkStart w:id="20" w:name="introduction"/>
    <w:p>
      <w:pPr>
        <w:pStyle w:val="Heading2"/>
      </w:pPr>
      <w:r>
        <w:t xml:space="preserve">Introduction</w:t>
      </w:r>
    </w:p>
    <w:p>
      <w:pPr>
        <w:pStyle w:val="FirstParagraph"/>
      </w:pPr>
      <w:r>
        <w:t xml:space="preserve">The academic landscape of Egypt Alexandria has long been a cornerstone of intellectual and cultural advancement, with its rich history dating back to the ancient Library of Alexandria. Today, this city continues to serve as a vital hub for higher education and research in Egypt. At the heart of this academic ecosystem stands the</w:t>
      </w:r>
      <w:r>
        <w:t xml:space="preserve"> </w:t>
      </w:r>
      <w:r>
        <w:rPr>
          <w:bCs/>
          <w:b/>
        </w:rPr>
        <w:t xml:space="preserve">Professor</w:t>
      </w:r>
      <w:r>
        <w:t xml:space="preserve">, whose contributions are pivotal in shaping the future of students, driving innovation, and preserving Egypt's legacy of scholarly excellence. This abstract academic document explores the multifaceted role of professors within Alexandria's educational institutions, emphasizing their impact on both local and global knowledge systems.</w:t>
      </w:r>
    </w:p>
    <w:bookmarkEnd w:id="20"/>
    <w:bookmarkStart w:id="22" w:name="role-of-the-professor"/>
    <w:bookmarkStart w:id="21" w:name="Xc4a90f68d6510d69282acee18eac5ca7ad3c70a"/>
    <w:p>
      <w:pPr>
        <w:pStyle w:val="Heading2"/>
      </w:pPr>
      <w:r>
        <w:t xml:space="preserve">The Role of the Professor in Egyptian Academia</w:t>
      </w:r>
    </w:p>
    <w:p>
      <w:pPr>
        <w:pStyle w:val="FirstParagraph"/>
      </w:pPr>
      <w:r>
        <w:t xml:space="preserve">In Egypt Alexandria, the</w:t>
      </w:r>
      <w:r>
        <w:t xml:space="preserve"> </w:t>
      </w:r>
      <w:r>
        <w:rPr>
          <w:bCs/>
          <w:b/>
        </w:rPr>
        <w:t xml:space="preserve">Professor</w:t>
      </w:r>
      <w:r>
        <w:t xml:space="preserve"> </w:t>
      </w:r>
      <w:r>
        <w:t xml:space="preserve">is not merely an educator but a guiding force in fostering critical thinking, ethical reasoning, and interdisciplinary collaboration. Professors in Alexandria's universities—such as the prestigious Faculty of Engineering at Alexandria University or the Department of Arabic Language at the American University in Cairo—are tasked with balancing rigorous academic instruction with cultural preservation. Their role extends beyond classrooms to mentorship, research leadership, and community engagement. In a society where education is both a right and a national priority, professors are entrusted with the responsibility of cultivating generations of thinkers who can address Egypt's challenges while contributing to global discourse.</w:t>
      </w:r>
    </w:p>
    <w:p>
      <w:pPr>
        <w:pStyle w:val="BodyText"/>
      </w:pPr>
      <w:r>
        <w:t xml:space="preserve">Particularly in Alexandria, the historical significance of the city as a center for knowledge adds layers to the professor's role. Professors here often draw upon Alexandria's legacy as a melting pot of civilizations, integrating cross-cultural perspectives into their teaching and research. This unique context positions professors not only as educators but also as custodians of Egypt's intellectual heritage.</w:t>
      </w:r>
    </w:p>
    <w:bookmarkEnd w:id="21"/>
    <w:bookmarkEnd w:id="22"/>
    <w:bookmarkStart w:id="24" w:name="alexandria-as-an-academic-hub"/>
    <w:bookmarkStart w:id="23" w:name="X0a6f5b7d6dbf429d4e312244eaa795fbff8b0ac"/>
    <w:p>
      <w:pPr>
        <w:pStyle w:val="Heading2"/>
      </w:pPr>
      <w:r>
        <w:t xml:space="preserve">Alexandria: A Nexus of Academic Innovation</w:t>
      </w:r>
    </w:p>
    <w:p>
      <w:pPr>
        <w:pStyle w:val="FirstParagraph"/>
      </w:pPr>
      <w:r>
        <w:t xml:space="preserve">Egypt Alexandria has consistently been a beacon for academic innovation, owing to its strategic location at the crossroads of Mediterranean and African cultures. The city hosts numerous universities, research institutes, and private academies that attract students and scholars from across the globe. For instance, the University of Alexandria (UA) is renowned for its programs in engineering, medicine, and environmental sciences. Here, professors play a critical role in advancing Egypt's position as a leader in scientific research within the Arab world.</w:t>
      </w:r>
    </w:p>
    <w:p>
      <w:pPr>
        <w:pStyle w:val="BodyText"/>
      </w:pPr>
      <w:r>
        <w:t xml:space="preserve">The academic environment in Alexandria is further enriched by its proximity to historical sites like the Bibliotheca Alexandrina—a modern revival of the ancient library—where professors often collaborate on projects that bridge ancient and contemporary knowledge. This synergy between past and present underscores Alexandria's unique identity as a city where scholars can engage with both tradition and progress.</w:t>
      </w:r>
    </w:p>
    <w:bookmarkEnd w:id="23"/>
    <w:bookmarkEnd w:id="24"/>
    <w:bookmarkStart w:id="26" w:name="contributions-to-research-and-education"/>
    <w:bookmarkStart w:id="25" w:name="X1f96afdb19fa0443cdda87ffcf7c671ed870f45"/>
    <w:p>
      <w:pPr>
        <w:pStyle w:val="Heading2"/>
      </w:pPr>
      <w:r>
        <w:t xml:space="preserve">Contributions of Professors to Research and Education</w:t>
      </w:r>
    </w:p>
    <w:p>
      <w:pPr>
        <w:pStyle w:val="FirstParagraph"/>
      </w:pPr>
      <w:r>
        <w:t xml:space="preserve">Professors in Egypt Alexandria are instrumental in driving research initiatives that address pressing global and local challenges. From climate change to digital transformation, their work spans disciplines such as environmental science, artificial intelligence, and social sciences. For example, professors at Alexandria University have led groundbreaking studies on desertification prevention and sustainable energy solutions tailored to Egypt's arid environment.</w:t>
      </w:r>
    </w:p>
    <w:p>
      <w:pPr>
        <w:pStyle w:val="BodyText"/>
      </w:pPr>
      <w:r>
        <w:t xml:space="preserve">Moreover, professors in Alexandria are often involved in international collaborations. Their partnerships with European universities and research institutions facilitate knowledge exchange and elevate the visibility of Egyptian academia on the world stage. These efforts align with Egypt's broader goals of positioning itself as a regional leader in education and innovation.</w:t>
      </w:r>
    </w:p>
    <w:bookmarkEnd w:id="25"/>
    <w:bookmarkEnd w:id="26"/>
    <w:bookmarkStart w:id="28" w:name="challenges-facing-professors"/>
    <w:bookmarkStart w:id="27" w:name="X6aec073298ad636497f52004f03dec589bef8ba"/>
    <w:p>
      <w:pPr>
        <w:pStyle w:val="Heading2"/>
      </w:pPr>
      <w:r>
        <w:t xml:space="preserve">Challenges Faced by Professors in Egypt Alexandria</w:t>
      </w:r>
    </w:p>
    <w:p>
      <w:pPr>
        <w:pStyle w:val="FirstParagraph"/>
      </w:pPr>
      <w:r>
        <w:t xml:space="preserve">Despite their critical contributions, professors in Egypt Alexandria face significant challenges. These include limited funding for research, bureaucratic hurdles, and the pressure to maintain high academic standards amid rising student enrollments. Additionally, the global shift toward digital learning has necessitated rapid adaptation by educators to incorporate technology into their pedagogical approaches.</w:t>
      </w:r>
    </w:p>
    <w:p>
      <w:pPr>
        <w:pStyle w:val="BodyText"/>
      </w:pPr>
      <w:r>
        <w:t xml:space="preserve">Another pressing issue is the need to balance local relevance with international standards. Professors must ensure that their curricula and research agendas resonate with Egypt's socio-cultural context while also meeting global academic benchmarks. This dual responsibility requires resilience and creativity, traits that define many professors in Alexandria.</w:t>
      </w:r>
    </w:p>
    <w:bookmarkEnd w:id="27"/>
    <w:bookmarkEnd w:id="28"/>
    <w:bookmarkStart w:id="30" w:name="the-future-of-professors-in-alexandria"/>
    <w:bookmarkStart w:id="29" w:name="Xd7eaa56ec79f96d8610e2e36c814df64ca6a44e"/>
    <w:p>
      <w:pPr>
        <w:pStyle w:val="Heading2"/>
      </w:pPr>
      <w:r>
        <w:t xml:space="preserve">The Future of Professors in Egypt Alexandria</w:t>
      </w:r>
    </w:p>
    <w:p>
      <w:pPr>
        <w:pStyle w:val="FirstParagraph"/>
      </w:pPr>
      <w:r>
        <w:t xml:space="preserve">Looking ahead, the role of professors in Egypt Alexandria will become even more pivotal as the city seeks to solidify its status as a regional center for education and innovation. Emerging fields such as biotechnology, renewable energy, and digital humanities present both opportunities and challenges for professors. To thrive in this evolving landscape, professors must embrace interdisciplinary collaboration, invest in continuous professional development, and advocate for systemic reforms that support academic freedom.</w:t>
      </w:r>
    </w:p>
    <w:p>
      <w:pPr>
        <w:pStyle w:val="BodyText"/>
      </w:pPr>
      <w:r>
        <w:t xml:space="preserve">Furthermore, the integration of artificial intelligence and data science into education will require professors to adopt new methodologies while maintaining a focus on humanistic values. This dual emphasis on technology and tradition is likely to define the next era of academic leadership in Alexandria.</w:t>
      </w:r>
    </w:p>
    <w:bookmarkEnd w:id="29"/>
    <w:bookmarkEnd w:id="30"/>
    <w:bookmarkStart w:id="31" w:name="conclusion"/>
    <w:p>
      <w:pPr>
        <w:pStyle w:val="Heading2"/>
      </w:pPr>
      <w:r>
        <w:t xml:space="preserve">Conclusion</w:t>
      </w:r>
    </w:p>
    <w:p>
      <w:pPr>
        <w:pStyle w:val="FirstParagraph"/>
      </w:pPr>
      <w:r>
        <w:t xml:space="preserve">In conclusion, the</w:t>
      </w:r>
      <w:r>
        <w:t xml:space="preserve"> </w:t>
      </w:r>
      <w:r>
        <w:rPr>
          <w:bCs/>
          <w:b/>
        </w:rPr>
        <w:t xml:space="preserve">Professor</w:t>
      </w:r>
      <w:r>
        <w:t xml:space="preserve"> </w:t>
      </w:r>
      <w:r>
        <w:t xml:space="preserve">in Egypt Alexandria occupies a unique and indispensable role in shaping the future of education and research. As both educators and innovators, they navigate a complex interplay of historical legacy, contemporary challenges, and global aspirations. The academic environment in Alexandria—rich with opportunities yet demanding resilience—calls for professors who are not only experts in their fields but also visionaries committed to advancing Egypt's intellectual heritage. This abstract academic document underscores the enduring importance of professors in Alexandria as catalysts for progress, ensuring that the city continues to illuminate the path forward for generations to come.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Egypt Alexandria</dc:title>
  <dc:creator/>
  <dc:language>en</dc:language>
  <cp:keywords/>
  <dcterms:created xsi:type="dcterms:W3CDTF">2026-07-23T12:06:41Z</dcterms:created>
  <dcterms:modified xsi:type="dcterms:W3CDTF">2026-07-23T12:06:41Z</dcterms:modified>
</cp:coreProperties>
</file>

<file path=docProps/custom.xml><?xml version="1.0" encoding="utf-8"?>
<Properties xmlns="http://schemas.openxmlformats.org/officeDocument/2006/custom-properties" xmlns:vt="http://schemas.openxmlformats.org/officeDocument/2006/docPropsVTypes"/>
</file>