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0" w:name="Xc4e2c03deee8eacc961163c3bcf38562aa1aee3"/>
    <w:p>
      <w:pPr>
        <w:pStyle w:val="Heading2"/>
      </w:pPr>
      <w:r>
        <w:t xml:space="preserve">Abstract Academic Document: The Role of a Professor in Higher Education and Community Development in Ghana, Accra</w:t>
      </w:r>
    </w:p>
    <w:p>
      <w:pPr>
        <w:pStyle w:val="FirstParagraph"/>
      </w:pPr>
      <w:r>
        <w:rPr>
          <w:bCs/>
          <w:b/>
        </w:rPr>
        <w:t xml:space="preserve">Abstract academic</w:t>
      </w:r>
      <w:r>
        <w:t xml:space="preserve"> </w:t>
      </w:r>
      <w:r>
        <w:t xml:space="preserve">documentation serves as a critical tool for evaluating the intellectual contributions, pedagogical approaches, and societal impact of academic professionals. In the context of</w:t>
      </w:r>
      <w:r>
        <w:t xml:space="preserve"> </w:t>
      </w:r>
      <w:r>
        <w:rPr>
          <w:bCs/>
          <w:b/>
        </w:rPr>
        <w:t xml:space="preserve">Ghana Accra</w:t>
      </w:r>
      <w:r>
        <w:t xml:space="preserve">, where higher education institutions play a pivotal role in shaping national development agendas, the role of a</w:t>
      </w:r>
      <w:r>
        <w:t xml:space="preserve"> </w:t>
      </w:r>
      <w:r>
        <w:rPr>
          <w:bCs/>
          <w:b/>
        </w:rPr>
        <w:t xml:space="preserve">Professor</w:t>
      </w:r>
      <w:r>
        <w:t xml:space="preserve"> </w:t>
      </w:r>
      <w:r>
        <w:t xml:space="preserve">transcends traditional boundaries. This document explores the multifaceted responsibilities of a Professor in Ghana’s capital city, emphasizing their contributions to academic excellence, research innovation, community engagement, and policy formulation. By analyzing case studies and institutional frameworks within Accra’s academic landscape—particularly at institutions such as the University of Ghana (Legon), Kwame Nkrumah University of Science and Technology (KNUST), and the Ghana Institute of Management and Public Administration (GIMPA)—this abstract highlights the unique challenges and opportunities faced by Professors in fostering a knowledge-based economy in West Africa.</w:t>
      </w:r>
    </w:p>
    <w:p>
      <w:pPr>
        <w:pStyle w:val="BodyText"/>
      </w:pPr>
      <w:r>
        <w:t xml:space="preserve">The</w:t>
      </w:r>
      <w:r>
        <w:t xml:space="preserve"> </w:t>
      </w:r>
      <w:r>
        <w:rPr>
          <w:bCs/>
          <w:b/>
        </w:rPr>
        <w:t xml:space="preserve">Professor</w:t>
      </w:r>
      <w:r>
        <w:t xml:space="preserve"> </w:t>
      </w:r>
      <w:r>
        <w:t xml:space="preserve">in</w:t>
      </w:r>
      <w:r>
        <w:t xml:space="preserve"> </w:t>
      </w:r>
      <w:r>
        <w:rPr>
          <w:bCs/>
          <w:b/>
        </w:rPr>
        <w:t xml:space="preserve">Ghana Accra</w:t>
      </w:r>
      <w:r>
        <w:t xml:space="preserve"> </w:t>
      </w:r>
      <w:r>
        <w:t xml:space="preserve">is not merely an educator but a catalyst for transformation. Their academic journey often begins with advanced degrees from both local and international institutions, reflecting the globalized nature of modern scholarship. In Accra, Professors are tasked with addressing complex socio-economic challenges unique to Ghana, such as poverty alleviation, sustainable development, and digital innovation in education. For instance, Professors specializing in public health may focus on combating diseases like malaria and HIV/AIDS through community-based research programs funded by local governments and international partners. Similarly, those in engineering or environmental science contribute to projects aimed at mitigating the effects of climate change on Ghana’s coastal regions.</w:t>
      </w:r>
    </w:p>
    <w:p>
      <w:pPr>
        <w:pStyle w:val="BodyText"/>
      </w:pPr>
      <w:r>
        <w:t xml:space="preserve">A key aspect of a Professor’s role is their commitment to</w:t>
      </w:r>
      <w:r>
        <w:t xml:space="preserve"> </w:t>
      </w:r>
      <w:r>
        <w:rPr>
          <w:bCs/>
          <w:b/>
        </w:rPr>
        <w:t xml:space="preserve">abstract academic</w:t>
      </w:r>
      <w:r>
        <w:t xml:space="preserve"> </w:t>
      </w:r>
      <w:r>
        <w:t xml:space="preserve">rigor. This involves publishing peer-reviewed research in high-impact journals, mentoring postgraduate students, and engaging in interdisciplinary collaborations. In Accra, Professors often lead initiatives that bridge the gap between theoretical knowledge and practical application. For example, a Professor of Economics might collaborate with policymakers to design fiscal strategies that promote inclusive growth while addressing income inequality. Such efforts are crucial for aligning Ghana’s development goals with Sustainable Development Goals (SDGs) set by the United Nations.</w:t>
      </w:r>
    </w:p>
    <w:p>
      <w:pPr>
        <w:pStyle w:val="BodyText"/>
      </w:pPr>
      <w:r>
        <w:t xml:space="preserve">The</w:t>
      </w:r>
      <w:r>
        <w:t xml:space="preserve"> </w:t>
      </w:r>
      <w:r>
        <w:rPr>
          <w:bCs/>
          <w:b/>
        </w:rPr>
        <w:t xml:space="preserve">Professor</w:t>
      </w:r>
      <w:r>
        <w:t xml:space="preserve"> </w:t>
      </w:r>
      <w:r>
        <w:t xml:space="preserve">in</w:t>
      </w:r>
      <w:r>
        <w:t xml:space="preserve"> </w:t>
      </w:r>
      <w:r>
        <w:rPr>
          <w:bCs/>
          <w:b/>
        </w:rPr>
        <w:t xml:space="preserve">Ghana Accra</w:t>
      </w:r>
      <w:r>
        <w:t xml:space="preserve"> </w:t>
      </w:r>
      <w:r>
        <w:t xml:space="preserve">also plays a vital role in shaping the next generation of leaders through pedagogical innovation. Traditional lecture-based teaching has been increasingly supplemented by experiential learning methods, such as case studies, fieldwork, and technology-driven classrooms. Professors who adopt these approaches often integrate local issues into their curricula. A Professor of Law might use real-world legal cases from Ghana’s judiciary system to teach constitutional law, while a Professor of Business Studies could design courses that analyze the challenges faced by Ghanaian entrepreneurs in accessing capital markets.</w:t>
      </w:r>
    </w:p>
    <w:p>
      <w:pPr>
        <w:pStyle w:val="BodyText"/>
      </w:pPr>
      <w:r>
        <w:t xml:space="preserve">Community engagement is another cornerstone of the</w:t>
      </w:r>
      <w:r>
        <w:t xml:space="preserve"> </w:t>
      </w:r>
      <w:r>
        <w:rPr>
          <w:bCs/>
          <w:b/>
        </w:rPr>
        <w:t xml:space="preserve">Professor</w:t>
      </w:r>
      <w:r>
        <w:t xml:space="preserve">’s role in</w:t>
      </w:r>
      <w:r>
        <w:t xml:space="preserve"> </w:t>
      </w:r>
      <w:r>
        <w:rPr>
          <w:bCs/>
          <w:b/>
        </w:rPr>
        <w:t xml:space="preserve">Ghana Accra</w:t>
      </w:r>
      <w:r>
        <w:t xml:space="preserve">. Many Professors are actively involved in outreach programs that address societal needs. For example, Professors from the University of Ghana’s School of Public Health have led campaigns to improve maternal health outcomes in rural areas by training midwives and providing medical supplies. Similarly, Professors at KNUST have partnered with local industries to develop vocational training programs for youth, thereby reducing unemployment rates in Accra’s informal sectors.</w:t>
      </w:r>
    </w:p>
    <w:p>
      <w:pPr>
        <w:pStyle w:val="BodyText"/>
      </w:pPr>
      <w:r>
        <w:t xml:space="preserve">However, the work of a</w:t>
      </w:r>
      <w:r>
        <w:t xml:space="preserve"> </w:t>
      </w:r>
      <w:r>
        <w:rPr>
          <w:bCs/>
          <w:b/>
        </w:rPr>
        <w:t xml:space="preserve">Professor</w:t>
      </w:r>
      <w:r>
        <w:t xml:space="preserve"> </w:t>
      </w:r>
      <w:r>
        <w:t xml:space="preserve">in</w:t>
      </w:r>
      <w:r>
        <w:t xml:space="preserve"> </w:t>
      </w:r>
      <w:r>
        <w:rPr>
          <w:bCs/>
          <w:b/>
        </w:rPr>
        <w:t xml:space="preserve">Ghana Accra</w:t>
      </w:r>
      <w:r>
        <w:t xml:space="preserve"> </w:t>
      </w:r>
      <w:r>
        <w:t xml:space="preserve">is not without challenges. Resource constraints, limited funding for research, and the pressure to publish internationally recognized work often create a demanding environment. Additionally, balancing academic responsibilities with community service requires strategic prioritization. Despite these challenges, Professors in Accra remain steadfast in their commitment to advancing knowledge and fostering inclusive growth.</w:t>
      </w:r>
    </w:p>
    <w:p>
      <w:pPr>
        <w:pStyle w:val="BodyText"/>
      </w:pPr>
      <w:r>
        <w:t xml:space="preserve">The</w:t>
      </w:r>
      <w:r>
        <w:t xml:space="preserve"> </w:t>
      </w:r>
      <w:r>
        <w:rPr>
          <w:bCs/>
          <w:b/>
        </w:rPr>
        <w:t xml:space="preserve">abstract academic</w:t>
      </w:r>
      <w:r>
        <w:t xml:space="preserve"> </w:t>
      </w:r>
      <w:r>
        <w:t xml:space="preserve">contributions of Professors in</w:t>
      </w:r>
      <w:r>
        <w:t xml:space="preserve"> </w:t>
      </w:r>
      <w:r>
        <w:rPr>
          <w:bCs/>
          <w:b/>
        </w:rPr>
        <w:t xml:space="preserve">Ghana Accra</w:t>
      </w:r>
      <w:r>
        <w:t xml:space="preserve"> </w:t>
      </w:r>
      <w:r>
        <w:t xml:space="preserve">are increasingly recognized both locally and globally. Institutions such as the African Institute for Mathematical Sciences (AIMS) have highlighted the importance of Ghanaian academics in driving innovation across STEM fields. Furthermore, international partnerships with universities in Europe and North America have enabled Professors to leverage global resources while addressing local challenges.</w:t>
      </w:r>
    </w:p>
    <w:p>
      <w:pPr>
        <w:pStyle w:val="BodyText"/>
      </w:pPr>
      <w:r>
        <w:t xml:space="preserve">In conclusion, the</w:t>
      </w:r>
      <w:r>
        <w:t xml:space="preserve"> </w:t>
      </w:r>
      <w:r>
        <w:rPr>
          <w:bCs/>
          <w:b/>
        </w:rPr>
        <w:t xml:space="preserve">Professor</w:t>
      </w:r>
      <w:r>
        <w:t xml:space="preserve"> </w:t>
      </w:r>
      <w:r>
        <w:t xml:space="preserve">in</w:t>
      </w:r>
      <w:r>
        <w:t xml:space="preserve"> </w:t>
      </w:r>
      <w:r>
        <w:rPr>
          <w:bCs/>
          <w:b/>
        </w:rPr>
        <w:t xml:space="preserve">Ghana Accra</w:t>
      </w:r>
      <w:r>
        <w:t xml:space="preserve"> </w:t>
      </w:r>
      <w:r>
        <w:t xml:space="preserve">embodies a unique blend of academic excellence, societal responsibility, and visionary leadership. Their work is instrumental in shaping the future of education, research, and development in Ghana. As the nation continues to navigate the complexities of modernization and global integration, the contributions of Professors will remain pivotal in ensuring that</w:t>
      </w:r>
      <w:r>
        <w:t xml:space="preserve"> </w:t>
      </w:r>
      <w:r>
        <w:rPr>
          <w:bCs/>
          <w:b/>
        </w:rPr>
        <w:t xml:space="preserve">Ghana Accra</w:t>
      </w:r>
      <w:r>
        <w:t xml:space="preserve"> </w:t>
      </w:r>
      <w:r>
        <w:t xml:space="preserve">remains a hub for innovation and progress.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in Ghana Accra</dc:title>
  <dc:creator/>
  <dc:language>en</dc:language>
  <cp:keywords/>
  <dcterms:created xsi:type="dcterms:W3CDTF">2026-07-22T21:50:31Z</dcterms:created>
  <dcterms:modified xsi:type="dcterms:W3CDTF">2026-07-22T21:50:31Z</dcterms:modified>
</cp:coreProperties>
</file>

<file path=docProps/custom.xml><?xml version="1.0" encoding="utf-8"?>
<Properties xmlns="http://schemas.openxmlformats.org/officeDocument/2006/custom-properties" xmlns:vt="http://schemas.openxmlformats.org/officeDocument/2006/docPropsVTypes"/>
</file>