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Professor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5" w:name="X94f74254eca581dd0fc120fe713b40fa9922a61"/>
    <w:p>
      <w:pPr>
        <w:pStyle w:val="Heading1"/>
      </w:pPr>
      <w:r>
        <w:t xml:space="preserve">Abstract Academic Document on the Role and Contributions of Professors in Italy, Rome</w:t>
      </w:r>
    </w:p>
    <w:p>
      <w:pPr>
        <w:pStyle w:val="FirstParagraph"/>
      </w:pPr>
      <w:r>
        <w:rPr>
          <w:bCs/>
          <w:b/>
        </w:rPr>
        <w:t xml:space="preserve">Abstract:</w:t>
      </w:r>
      <w:r>
        <w:t xml:space="preserve"> </w:t>
      </w:r>
      <w:r>
        <w:t xml:space="preserve">The academic landscape of Italy, particularly in the vibrant city of Rome, is shaped by the pivotal role of professors who serve as both educators and researchers within its prestigious universities and institutions. This document explores the multifaceted contributions of professors in Rome to higher education, scientific innovation, and cultural preservation. As a cornerstone of academic excellence in Italy, Rome’s universities—such as Sapienza University of Rome, Tor Vergata University, and the Università Campus Bio-Medico—are home to distinguished professors whose work transcends disciplinary boundaries. Their research output, pedagogical methodologies, and engagement with global challenges underscore their significance not only for the academic community but also for Italy’s national development and international standing.</w:t>
      </w:r>
    </w:p>
    <w:bookmarkStart w:id="20" w:name="the-academic-role-of-professors-in-rome"/>
    <w:p>
      <w:pPr>
        <w:pStyle w:val="Heading2"/>
      </w:pPr>
      <w:r>
        <w:t xml:space="preserve">The Academic Role of Professors in Rome</w:t>
      </w:r>
    </w:p>
    <w:p>
      <w:pPr>
        <w:pStyle w:val="FirstParagraph"/>
      </w:pPr>
      <w:r>
        <w:t xml:space="preserve">In Italy, professors are entrusted with dual responsibilities: advancing knowledge through research and fostering critical thinking in students. In Rome, this role is amplified by the city’s historical and cultural heritage, which provides a unique backdrop for academic inquiry. Professors at Roman universities often integrate local history, archaeology, and art into their curricula, creating interdisciplinary programs that attract both national and international students. For instance, courses on classical antiquity or Renaissance studies in Rome are deeply rooted in the city’s physical and intellectual environment.</w:t>
      </w:r>
    </w:p>
    <w:p>
      <w:pPr>
        <w:pStyle w:val="BodyText"/>
      </w:pPr>
      <w:r>
        <w:t xml:space="preserve">Moreover, professors in Rome contribute to the global academic discourse by publishing groundbreaking research across diverse fields such as engineering, economics, environmental science, and humanities. Their work frequently garners attention from international journals and conferences, positioning Italy as a key player in European academia. For example, professors specializing in sustainable urban development have been instrumental in shaping policies for Rome’s growing population while addressing climate change challenges.</w:t>
      </w:r>
    </w:p>
    <w:bookmarkEnd w:id="20"/>
    <w:bookmarkStart w:id="21" w:name="Xbc17fc1fd44a859d280162ae2a0ad098685886c"/>
    <w:p>
      <w:pPr>
        <w:pStyle w:val="Heading2"/>
      </w:pPr>
      <w:r>
        <w:t xml:space="preserve">Challenges and Opportunities for Professors in Rome</w:t>
      </w:r>
    </w:p>
    <w:p>
      <w:pPr>
        <w:pStyle w:val="FirstParagraph"/>
      </w:pPr>
      <w:r>
        <w:t xml:space="preserve">Despite their contributions, professors in Italy face systemic challenges that affect both their professional growth and the quality of education they provide. Funding constraints, bureaucratic hurdles, and a competitive academic job market have led to a brain drain, with many talented scholars seeking opportunities abroad. However, the Italian government and local institutions in Rome have implemented initiatives to retain top talent. For instance, the Ministry of Education’s “National Plan for Research” allocates resources to support innovation-driven projects led by Roman professors.</w:t>
      </w:r>
    </w:p>
    <w:p>
      <w:pPr>
        <w:pStyle w:val="BodyText"/>
      </w:pPr>
      <w:r>
        <w:t xml:space="preserve">Rome also offers unique opportunities for professors to engage in interdisciplinary collaboration. The city’s proximity to cultural landmarks such as the Vatican Museums, the Colosseum, and archaeological sites enables scholars in archaeology, history, and anthropology to conduct fieldwork that enriches both academic research and public engagement. Additionally, partnerships between universities and private sectors—such as collaborations with tech companies or cultural institutions—have expanded the scope of professors’ work beyond traditional academia.</w:t>
      </w:r>
    </w:p>
    <w:bookmarkEnd w:id="21"/>
    <w:bookmarkStart w:id="22" w:name="Xe10f1033fb8a4dd077175dd2bab042450db0abd"/>
    <w:p>
      <w:pPr>
        <w:pStyle w:val="Heading2"/>
      </w:pPr>
      <w:r>
        <w:t xml:space="preserve">The Impact of Professors on Society in Italy Rome</w:t>
      </w:r>
    </w:p>
    <w:p>
      <w:pPr>
        <w:pStyle w:val="FirstParagraph"/>
      </w:pPr>
      <w:r>
        <w:t xml:space="preserve">Professors in Rome play a vital role in addressing societal challenges through their research and community engagement. For example, public health professors have contributed to pandemic response strategies by analyzing data on disease transmission and advising local authorities. Similarly, professors in environmental science have collaborated with the city government to implement green infrastructure projects aimed at reducing air pollution and promoting sustainable transportation.</w:t>
      </w:r>
    </w:p>
    <w:p>
      <w:pPr>
        <w:pStyle w:val="BodyText"/>
      </w:pPr>
      <w:r>
        <w:t xml:space="preserve">Furthermore, Roman professors are actively involved in public outreach initiatives that bridge academia and civil society. Through lectures, workshops, and media appearances, they demystify complex topics such as climate change, digital privacy, or historical preservation for the general public. This engagement not only enhances the visibility of academic institutions but also fosters a culture of lifelong learning in Rome.</w:t>
      </w:r>
    </w:p>
    <w:bookmarkEnd w:id="22"/>
    <w:bookmarkStart w:id="23" w:name="X8f6fb475bdc411960633348bbff9b1498fc246c"/>
    <w:p>
      <w:pPr>
        <w:pStyle w:val="Heading2"/>
      </w:pPr>
      <w:r>
        <w:t xml:space="preserve">Global Collaborations and International Recognition</w:t>
      </w:r>
    </w:p>
    <w:p>
      <w:pPr>
        <w:pStyle w:val="FirstParagraph"/>
      </w:pPr>
      <w:r>
        <w:t xml:space="preserve">Rome’s universities have long been hubs for international academic exchange, and professors there are at the forefront of fostering global partnerships. Many Roman professors hold affiliations with European research networks (e.g., Horizon Europe) or collaborate with institutions in North America, Asia, and Africa. These collaborations enable the sharing of methodologies, resources, and expertise that benefit both local and global communities.</w:t>
      </w:r>
    </w:p>
    <w:p>
      <w:pPr>
        <w:pStyle w:val="BodyText"/>
      </w:pPr>
      <w:r>
        <w:t xml:space="preserve">For instance, professors at Sapienza University have pioneered joint research projects on ancient Roman technology with engineers from MIT and historians from Oxford University. Such cross-border partnerships not only elevate the academic reputation of Rome but also position Italian scholars as leaders in fields like archaeometry, bioengineering, and digital humanities.</w:t>
      </w:r>
    </w:p>
    <w:bookmarkEnd w:id="23"/>
    <w:bookmarkStart w:id="24" w:name="Xb5baed2b7266e98fdb0e61b2cf65fe52d0653de"/>
    <w:p>
      <w:pPr>
        <w:pStyle w:val="Heading2"/>
      </w:pPr>
      <w:r>
        <w:t xml:space="preserve">Conclusion: The Indispensable Role of Professors in Italy Rome</w:t>
      </w:r>
    </w:p>
    <w:p>
      <w:pPr>
        <w:pStyle w:val="FirstParagraph"/>
      </w:pPr>
      <w:r>
        <w:t xml:space="preserve">In conclusion, professors in Italy’s capital city serve as vital connectors between tradition and innovation, local needs and global aspirations. Their work sustains the academic excellence of Rome’s universities while addressing pressing challenges that resonate beyond national borders. As Italy continues to navigate economic and social transitions, the contributions of Roman professors will remain indispensable in shaping a knowledge-based society. By investing in their professional development, supporting interdisciplinary research, and strengthening international ties, Italy can ensure that Rome remains a beacon of academic leadership in Europe.</w:t>
      </w:r>
    </w:p>
    <w:p>
      <w:pPr>
        <w:pStyle w:val="BodyText"/>
      </w:pPr>
      <w:r>
        <w:rPr>
          <w:bCs/>
          <w:b/>
        </w:rPr>
        <w:t xml:space="preserve">Keywords:</w:t>
      </w:r>
      <w:r>
        <w:t xml:space="preserve"> </w:t>
      </w:r>
      <w:r>
        <w:t xml:space="preserve">Abstract academic document, Professor roles in Italy Rome, Higher education in Rome, Interdisciplinary research, Cultural preservation.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Professor in Italy Rome</dc:title>
  <dc:creator/>
  <dc:language>en</dc:language>
  <cp:keywords/>
  <dcterms:created xsi:type="dcterms:W3CDTF">2026-07-20T06:32:14Z</dcterms:created>
  <dcterms:modified xsi:type="dcterms:W3CDTF">2026-07-20T06:32:14Z</dcterms:modified>
</cp:coreProperties>
</file>

<file path=docProps/custom.xml><?xml version="1.0" encoding="utf-8"?>
<Properties xmlns="http://schemas.openxmlformats.org/officeDocument/2006/custom-properties" xmlns:vt="http://schemas.openxmlformats.org/officeDocument/2006/docPropsVTypes"/>
</file>