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aebe7481284ff443251ede330806490ce957413"/>
    <w:p>
      <w:pPr>
        <w:pStyle w:val="Heading1"/>
      </w:pPr>
      <w:r>
        <w:t xml:space="preserve">Abstract Academic Document: The Role of a Professor in Nepal Kathmandu</w:t>
      </w:r>
    </w:p>
    <w:p>
      <w:pPr>
        <w:pStyle w:val="FirstParagraph"/>
      </w:pPr>
      <w:r>
        <w:t xml:space="preserve">In the academic landscape of Nepal, particularly within the vibrant educational hub of Kathmandu, the role of a</w:t>
      </w:r>
      <w:r>
        <w:t xml:space="preserve"> </w:t>
      </w:r>
      <w:r>
        <w:rPr>
          <w:bCs/>
          <w:b/>
        </w:rPr>
        <w:t xml:space="preserve">Professor</w:t>
      </w:r>
      <w:r>
        <w:t xml:space="preserve"> </w:t>
      </w:r>
      <w:r>
        <w:t xml:space="preserve">holds profound significance. This</w:t>
      </w:r>
      <w:r>
        <w:t xml:space="preserve"> </w:t>
      </w:r>
      <w:r>
        <w:rPr>
          <w:bCs/>
          <w:b/>
        </w:rPr>
        <w:t xml:space="preserve">Abstract academic</w:t>
      </w:r>
      <w:r>
        <w:t xml:space="preserve"> </w:t>
      </w:r>
      <w:r>
        <w:t xml:space="preserve">document explores the multifaceted contributions and challenges faced by professors operating within the higher education institutions of Nepal Kathmandu. The analysis underscores how these educators not only shape intellectual growth but also drive societal progress through research, mentorship, and community engagement in one of South Asia’s most culturally rich yet resource-constrained regions.</w:t>
      </w:r>
    </w:p>
    <w:bookmarkStart w:id="20" w:name="X97f7c1f23fda2afb5e752b8ce51b1409ec1a10b"/>
    <w:p>
      <w:pPr>
        <w:pStyle w:val="Heading2"/>
      </w:pPr>
      <w:r>
        <w:t xml:space="preserve">The Academic Ecosystem of Nepal Kathmandu</w:t>
      </w:r>
    </w:p>
    <w:p>
      <w:pPr>
        <w:pStyle w:val="FirstParagraph"/>
      </w:pPr>
      <w:r>
        <w:t xml:space="preserve">Kathmandu, as the capital city of Nepal, serves as the epicenter for higher education in the country. Home to prestigious institutions such as Tribhuvan University (TU), Kathmandu University (KU), and Patan Academy of Health Sciences, it is a melting pot of academic diversity and cultural heritage. The</w:t>
      </w:r>
      <w:r>
        <w:t xml:space="preserve"> </w:t>
      </w:r>
      <w:r>
        <w:rPr>
          <w:bCs/>
          <w:b/>
        </w:rPr>
        <w:t xml:space="preserve">Professor</w:t>
      </w:r>
      <w:r>
        <w:t xml:space="preserve">, as a cornerstone figure within this ecosystem, plays an indispensable role in nurturing the next generation of scholars, researchers, and professionals. Their expertise spans disciplines ranging from social sciences and humanities to science and technology—a reflection of Kathmandu’s status as a hub for both traditional knowledge systems and modern innovation.</w:t>
      </w:r>
    </w:p>
    <w:bookmarkEnd w:id="20"/>
    <w:bookmarkStart w:id="21" w:name="Xb4762d84503200e4843119f451264f37e4286b0"/>
    <w:p>
      <w:pPr>
        <w:pStyle w:val="Heading2"/>
      </w:pPr>
      <w:r>
        <w:t xml:space="preserve">Academic Contributions: Research and Teaching</w:t>
      </w:r>
    </w:p>
    <w:p>
      <w:pPr>
        <w:pStyle w:val="FirstParagraph"/>
      </w:pPr>
      <w:r>
        <w:t xml:space="preserve">The</w:t>
      </w:r>
      <w:r>
        <w:t xml:space="preserve"> </w:t>
      </w:r>
      <w:r>
        <w:rPr>
          <w:bCs/>
          <w:b/>
        </w:rPr>
        <w:t xml:space="preserve">Professor</w:t>
      </w:r>
      <w:r>
        <w:t xml:space="preserve"> </w:t>
      </w:r>
      <w:r>
        <w:t xml:space="preserve">in Nepal Kathmandu is not merely an instructor but a catalyst for intellectual advancement. Through rigorous research, they address pressing national and global challenges, such as climate change, public health crises (like the impact of the COVID-19 pandemic on rural communities), and socio-economic disparities. For instance, professors at Kathmandu University have pioneered studies on Himalayan ecology, while those at TU contribute to policy frameworks for sustainable development in Nepal. These efforts align with the United Nations Sustainable Development Goals (SDGs) and underscore the</w:t>
      </w:r>
      <w:r>
        <w:t xml:space="preserve"> </w:t>
      </w:r>
      <w:r>
        <w:rPr>
          <w:bCs/>
          <w:b/>
        </w:rPr>
        <w:t xml:space="preserve">Professor</w:t>
      </w:r>
      <w:r>
        <w:t xml:space="preserve">’s role as a bridge between academia and real-world problem-solving.</w:t>
      </w:r>
    </w:p>
    <w:p>
      <w:pPr>
        <w:pStyle w:val="BodyText"/>
      </w:pPr>
      <w:r>
        <w:t xml:space="preserve">In teaching, professors in Kathmandu prioritize pedagogical innovation, often integrating experiential learning methods tailored to Nepal’s context. Courses on Nepali history, environmental studies, and community development reflect the region’s unique socio-cultural dynamics. The</w:t>
      </w:r>
      <w:r>
        <w:t xml:space="preserve"> </w:t>
      </w:r>
      <w:r>
        <w:rPr>
          <w:bCs/>
          <w:b/>
        </w:rPr>
        <w:t xml:space="preserve">Professor</w:t>
      </w:r>
      <w:r>
        <w:t xml:space="preserve">’s commitment to culturally relevant education ensures that students are not only academically proficient but also equipped to contribute meaningfully to their communities.</w:t>
      </w:r>
    </w:p>
    <w:bookmarkEnd w:id="21"/>
    <w:bookmarkStart w:id="22" w:name="mentorship-and-student-development"/>
    <w:p>
      <w:pPr>
        <w:pStyle w:val="Heading2"/>
      </w:pPr>
      <w:r>
        <w:t xml:space="preserve">Mentorship and Student Development</w:t>
      </w:r>
    </w:p>
    <w:p>
      <w:pPr>
        <w:pStyle w:val="FirstParagraph"/>
      </w:pPr>
      <w:r>
        <w:t xml:space="preserve">Beyond the classroom, the</w:t>
      </w:r>
      <w:r>
        <w:t xml:space="preserve"> </w:t>
      </w:r>
      <w:r>
        <w:rPr>
          <w:bCs/>
          <w:b/>
        </w:rPr>
        <w:t xml:space="preserve">Professor</w:t>
      </w:r>
      <w:r>
        <w:t xml:space="preserve"> </w:t>
      </w:r>
      <w:r>
        <w:t xml:space="preserve">in Nepal Kathmandu acts as a mentor, guiding students through academic and personal challenges. This mentorship is particularly critical in a country where access to quality education remains uneven. Professors often go beyond formal responsibilities by providing career counseling, research opportunities, and internships with local NGOs or international organizations. For example, many professors collaborate with entities like the Nepal Health Research Council or the International Centre for Integrated Mountain Development (ICIMOD) to create hands-on learning experiences for students.</w:t>
      </w:r>
    </w:p>
    <w:p>
      <w:pPr>
        <w:pStyle w:val="BodyText"/>
      </w:pPr>
      <w:r>
        <w:t xml:space="preserve">Such mentorship has a transformative impact on students from marginalized communities in Nepal, enabling them to pursue higher education and careers in fields such as engineering, public administration, and environmental science. The</w:t>
      </w:r>
      <w:r>
        <w:t xml:space="preserve"> </w:t>
      </w:r>
      <w:r>
        <w:rPr>
          <w:bCs/>
          <w:b/>
        </w:rPr>
        <w:t xml:space="preserve">Professor</w:t>
      </w:r>
      <w:r>
        <w:t xml:space="preserve">’s role here is not just academic but also social—a commitment to equity and inclusion that aligns with the principles of Nepal’s constitution.</w:t>
      </w:r>
    </w:p>
    <w:bookmarkEnd w:id="22"/>
    <w:bookmarkStart w:id="23" w:name="challenges-in-the-academic-profession"/>
    <w:p>
      <w:pPr>
        <w:pStyle w:val="Heading2"/>
      </w:pPr>
      <w:r>
        <w:t xml:space="preserve">Challenges in the Academic Profession</w:t>
      </w:r>
    </w:p>
    <w:p>
      <w:pPr>
        <w:pStyle w:val="FirstParagraph"/>
      </w:pPr>
      <w:r>
        <w:t xml:space="preserve">Despite their contributions, professors in Nepal Kathmandu face significant challenges. Limited funding for research, outdated infrastructure, and a reliance on international collaborations for resources often hinder their ability to conduct cutting-edge studies. Additionally, bureaucratic hurdles and political influences on academic institutions can stifle intellectual freedom. The</w:t>
      </w:r>
      <w:r>
        <w:t xml:space="preserve"> </w:t>
      </w:r>
      <w:r>
        <w:rPr>
          <w:bCs/>
          <w:b/>
        </w:rPr>
        <w:t xml:space="preserve">Professor</w:t>
      </w:r>
      <w:r>
        <w:t xml:space="preserve"> </w:t>
      </w:r>
      <w:r>
        <w:t xml:space="preserve">must navigate these complexities while maintaining high standards of teaching and research.</w:t>
      </w:r>
    </w:p>
    <w:p>
      <w:pPr>
        <w:pStyle w:val="BodyText"/>
      </w:pPr>
      <w:r>
        <w:t xml:space="preserve">The global pandemic further exacerbated these issues, with many professors transitioning to online education without adequate support for digital tools or student engagement. This highlights the need for systemic reforms to ensure that academic institutions in Nepal Kathmandu remain resilient and adaptive in the face of crises.</w:t>
      </w:r>
    </w:p>
    <w:bookmarkEnd w:id="23"/>
    <w:bookmarkStart w:id="24" w:name="X124bfa6f62056e73fbaf69c20cd3ddb58205f33"/>
    <w:p>
      <w:pPr>
        <w:pStyle w:val="Heading2"/>
      </w:pPr>
      <w:r>
        <w:t xml:space="preserve">Opportunities for Growth and Collaboration</w:t>
      </w:r>
    </w:p>
    <w:p>
      <w:pPr>
        <w:pStyle w:val="FirstParagraph"/>
      </w:pPr>
      <w:r>
        <w:t xml:space="preserve">Notwithstanding these challenges, Nepal Kathmandu offers unique opportunities for professors to collaborate with international institutions, NGOs, and government agencies. Partnerships with universities like the University of Tokyo or the University of Cambridge have facilitated joint research projects on topics such as Himalayan glacial retreat and disaster risk reduction. These collaborations not only enhance the global visibility of Nepali academia but also provide students with access to world-class resources.</w:t>
      </w:r>
    </w:p>
    <w:p>
      <w:pPr>
        <w:pStyle w:val="BodyText"/>
      </w:pPr>
      <w:r>
        <w:t xml:space="preserve">Moreover, initiatives like Nepal’s National Research Council (NRC) and the Kathmandu-based Asian Institute of Technology have created platforms for interdisciplinary research. The</w:t>
      </w:r>
      <w:r>
        <w:t xml:space="preserve"> </w:t>
      </w:r>
      <w:r>
        <w:rPr>
          <w:bCs/>
          <w:b/>
        </w:rPr>
        <w:t xml:space="preserve">Professor</w:t>
      </w:r>
      <w:r>
        <w:t xml:space="preserve">, as a leader in these networks, plays a pivotal role in fostering innovation and knowledge exchange that benefits both Nepal and the broader South Asian region.</w:t>
      </w:r>
    </w:p>
    <w:bookmarkEnd w:id="24"/>
    <w:bookmarkStart w:id="25" w:name="X3511d1c52c4b1cea78e21cafbf5f47d75c2727b"/>
    <w:p>
      <w:pPr>
        <w:pStyle w:val="Heading2"/>
      </w:pPr>
      <w:r>
        <w:t xml:space="preserve">The Future of Academia in Nepal Kathmandu</w:t>
      </w:r>
    </w:p>
    <w:p>
      <w:pPr>
        <w:pStyle w:val="FirstParagraph"/>
      </w:pPr>
      <w:r>
        <w:t xml:space="preserve">The future of higher education in Nepal Kathmandu hinges on the continued dedication of its</w:t>
      </w:r>
      <w:r>
        <w:t xml:space="preserve"> </w:t>
      </w:r>
      <w:r>
        <w:rPr>
          <w:bCs/>
          <w:b/>
        </w:rPr>
        <w:t xml:space="preserve">Professor</w:t>
      </w:r>
      <w:r>
        <w:t xml:space="preserve">s. By prioritizing research that addresses local challenges, advocating for policy reforms, and embracing technological advancements, professors can ensure that their institutions remain at the forefront of academic excellence. Their efforts must also focus on creating inclusive environments where students from all backgrounds can thrive—whether they are studying in Kathmandu’s urban centers or rural outreach programs.</w:t>
      </w:r>
    </w:p>
    <w:p>
      <w:pPr>
        <w:pStyle w:val="BodyText"/>
      </w:pPr>
      <w:r>
        <w:t xml:space="preserve">In conclusion, the</w:t>
      </w:r>
      <w:r>
        <w:t xml:space="preserve"> </w:t>
      </w:r>
      <w:r>
        <w:rPr>
          <w:bCs/>
          <w:b/>
        </w:rPr>
        <w:t xml:space="preserve">Professor</w:t>
      </w:r>
      <w:r>
        <w:t xml:space="preserve"> </w:t>
      </w:r>
      <w:r>
        <w:t xml:space="preserve">in Nepal Kathmandu is a vital force for academic and societal transformation. Their work exemplifies the intersection of education, research, and community service—a model that resonates deeply with the</w:t>
      </w:r>
      <w:r>
        <w:t xml:space="preserve"> </w:t>
      </w:r>
      <w:r>
        <w:rPr>
          <w:bCs/>
          <w:b/>
        </w:rPr>
        <w:t xml:space="preserve">Abstract academic</w:t>
      </w:r>
      <w:r>
        <w:t xml:space="preserve"> </w:t>
      </w:r>
      <w:r>
        <w:t xml:space="preserve">ideals of fostering global citizenship while rooted in local realities. As Nepal continues to navigate its path toward development, the contributions of these educators will remain a cornerstone of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Professor in Nepal Kathmandu</dc:title>
  <dc:creator/>
  <dc:language>en</dc:language>
  <cp:keywords/>
  <dcterms:created xsi:type="dcterms:W3CDTF">2026-07-22T08:44:26Z</dcterms:created>
  <dcterms:modified xsi:type="dcterms:W3CDTF">2026-07-22T08:44:26Z</dcterms:modified>
</cp:coreProperties>
</file>

<file path=docProps/custom.xml><?xml version="1.0" encoding="utf-8"?>
<Properties xmlns="http://schemas.openxmlformats.org/officeDocument/2006/custom-properties" xmlns:vt="http://schemas.openxmlformats.org/officeDocument/2006/docPropsVTypes"/>
</file>