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f5473bcc09cba4212305fe21c11b4c949541b4"/>
    <w:p>
      <w:pPr>
        <w:pStyle w:val="Heading1"/>
      </w:pPr>
      <w:r>
        <w:t xml:space="preserve">Abstract Academic: The Role of Professor in the Academic Landscape of Spain, Barcelona</w:t>
      </w:r>
    </w:p>
    <w:p>
      <w:pPr>
        <w:pStyle w:val="FirstParagraph"/>
      </w:pPr>
      <w:r>
        <w:t xml:space="preserve">In the dynamic academic environment of</w:t>
      </w:r>
      <w:r>
        <w:t xml:space="preserve"> </w:t>
      </w:r>
      <w:r>
        <w:rPr>
          <w:bCs/>
          <w:b/>
        </w:rPr>
        <w:t xml:space="preserve">Spain, Barcelona</w:t>
      </w:r>
      <w:r>
        <w:t xml:space="preserve">, professors play a pivotal role in shaping educational policies, fostering innovation, and contributing to the intellectual and cultural development of the region. This abstract explores the multifaceted contributions of a professor within the academic ecosystem of</w:t>
      </w:r>
      <w:r>
        <w:t xml:space="preserve"> </w:t>
      </w:r>
      <w:r>
        <w:rPr>
          <w:iCs/>
          <w:i/>
        </w:rPr>
        <w:t xml:space="preserve">Spain, Barcelona</w:t>
      </w:r>
      <w:r>
        <w:t xml:space="preserve">, emphasizing their pedagogical strategies, research initiatives, and influence on higher education institutions. The document also highlights how professors in this context navigate global challenges while aligning with local educational priorities to address societal needs.</w:t>
      </w:r>
    </w:p>
    <w:bookmarkStart w:id="20" w:name="X542108d501fcc056960ba43743a88384a5c9903"/>
    <w:p>
      <w:pPr>
        <w:pStyle w:val="Heading2"/>
      </w:pPr>
      <w:r>
        <w:t xml:space="preserve">The Academic Profile of a Professor in Spain, Barcelona</w:t>
      </w:r>
    </w:p>
    <w:p>
      <w:pPr>
        <w:pStyle w:val="FirstParagraph"/>
      </w:pPr>
      <w:r>
        <w:t xml:space="preserve">A</w:t>
      </w:r>
      <w:r>
        <w:t xml:space="preserve"> </w:t>
      </w:r>
      <w:r>
        <w:rPr>
          <w:bCs/>
          <w:b/>
        </w:rPr>
        <w:t xml:space="preserve">Professor</w:t>
      </w:r>
      <w:r>
        <w:t xml:space="preserve"> </w:t>
      </w:r>
      <w:r>
        <w:t xml:space="preserve">in</w:t>
      </w:r>
      <w:r>
        <w:t xml:space="preserve"> </w:t>
      </w:r>
      <w:r>
        <w:rPr>
          <w:iCs/>
          <w:i/>
        </w:rPr>
        <w:t xml:space="preserve">Spain, Barcelona</w:t>
      </w:r>
      <w:r>
        <w:t xml:space="preserve">, is not merely an educator but a catalyst for knowledge dissemination and critical thinking. The academic profile of such professionals is defined by their expertise in specialized fields, commitment to interdisciplinary research, and active engagement with both local and international scholarly communities. In the context of Spain’s higher education system, professors are required to balance rigorous academic demands with the practical needs of students, often integrating theoretical knowledge with real-world applications.</w:t>
      </w:r>
    </w:p>
    <w:p>
      <w:pPr>
        <w:pStyle w:val="BodyText"/>
      </w:pPr>
      <w:r>
        <w:t xml:space="preserve">Barcelona, as a vibrant hub of academic excellence in Spain, hosts prestigious institutions such as the University of Barcelona (UB), Pompeu Fabra University (UPF), and the Polytechnic University of Catalonia (UPC). Professors in these universities are tasked with advancing cutting-edge research while maintaining high standards of teaching. For instance, professors specializing in environmental sciences might collaborate with local organizations to address challenges like urban sustainability or coastal resource management, which are critical issues for a city like Barcelona.</w:t>
      </w:r>
    </w:p>
    <w:bookmarkEnd w:id="20"/>
    <w:bookmarkStart w:id="21" w:name="X1fd1f166083475878997445fd4767a92654986d"/>
    <w:p>
      <w:pPr>
        <w:pStyle w:val="Heading2"/>
      </w:pPr>
      <w:r>
        <w:t xml:space="preserve">Research Contributions and Interdisciplinary Collaboration</w:t>
      </w:r>
    </w:p>
    <w:p>
      <w:pPr>
        <w:pStyle w:val="FirstParagraph"/>
      </w:pPr>
      <w:r>
        <w:t xml:space="preserve">The</w:t>
      </w:r>
      <w:r>
        <w:t xml:space="preserve"> </w:t>
      </w:r>
      <w:r>
        <w:rPr>
          <w:bCs/>
          <w:b/>
        </w:rPr>
        <w:t xml:space="preserve">Professor</w:t>
      </w:r>
      <w:r>
        <w:t xml:space="preserve">'s role in</w:t>
      </w:r>
      <w:r>
        <w:t xml:space="preserve"> </w:t>
      </w:r>
      <w:r>
        <w:rPr>
          <w:iCs/>
          <w:i/>
        </w:rPr>
        <w:t xml:space="preserve">Spain, Barcelona</w:t>
      </w:r>
      <w:r>
        <w:t xml:space="preserve">, is deeply intertwined with research. Their work often bridges academic disciplines to address complex problems that transcend traditional boundaries. For example, a professor of economics might partner with sociologists and urban planners to study the socioeconomic impacts of tourism on Barcelona’s neighborhoods—a topic of immense relevance given the city’s reliance on tourism as an economic driver.</w:t>
      </w:r>
    </w:p>
    <w:p>
      <w:pPr>
        <w:pStyle w:val="BodyText"/>
      </w:pPr>
      <w:r>
        <w:t xml:space="preserve">Moreover, professors in</w:t>
      </w:r>
      <w:r>
        <w:t xml:space="preserve"> </w:t>
      </w:r>
      <w:r>
        <w:rPr>
          <w:iCs/>
          <w:i/>
        </w:rPr>
        <w:t xml:space="preserve">Spain, Barcelona</w:t>
      </w:r>
      <w:r>
        <w:t xml:space="preserve">, are encouraged to participate in international research networks, such as those funded by the European Union or global academic consortiums. This global outlook is essential for positioning Barcelona as a leader in innovation and knowledge exchange within Europe. The professor’s ability to secure funding for research projects through competitive grants further underscores their importance in advancing academic and societal goals.</w:t>
      </w:r>
    </w:p>
    <w:bookmarkEnd w:id="21"/>
    <w:bookmarkStart w:id="22" w:name="Xcc4136b4ca5df0b7018a26c3a7638d6fbfc1ae9"/>
    <w:p>
      <w:pPr>
        <w:pStyle w:val="Heading2"/>
      </w:pPr>
      <w:r>
        <w:t xml:space="preserve">Educational Pedagogy and Student Engagement</w:t>
      </w:r>
    </w:p>
    <w:p>
      <w:pPr>
        <w:pStyle w:val="FirstParagraph"/>
      </w:pPr>
      <w:r>
        <w:t xml:space="preserve">A defining characteristic of a</w:t>
      </w:r>
      <w:r>
        <w:t xml:space="preserve"> </w:t>
      </w:r>
      <w:r>
        <w:rPr>
          <w:bCs/>
          <w:b/>
        </w:rPr>
        <w:t xml:space="preserve">Professor</w:t>
      </w:r>
      <w:r>
        <w:t xml:space="preserve"> </w:t>
      </w:r>
      <w:r>
        <w:t xml:space="preserve">in</w:t>
      </w:r>
      <w:r>
        <w:t xml:space="preserve"> </w:t>
      </w:r>
      <w:r>
        <w:rPr>
          <w:iCs/>
          <w:i/>
        </w:rPr>
        <w:t xml:space="preserve">Spain, Barcelona</w:t>
      </w:r>
      <w:r>
        <w:t xml:space="preserve">, is their commitment to pedagogical excellence. In alignment with the Bologna Process reforms, which have shaped Spain’s higher education system since the early 2000s, professors are expected to adopt student-centered teaching methods. This includes incorporating active learning strategies, technology-driven classroom environments, and collaborative projects that prepare students for professional challenges.</w:t>
      </w:r>
    </w:p>
    <w:p>
      <w:pPr>
        <w:pStyle w:val="BodyText"/>
      </w:pPr>
      <w:r>
        <w:t xml:space="preserve">In Barcelona’s universities, professors often integrate cultural and linguistic elements into their curricula to reflect the city’s multicultural identity. For instance, a professor of literature might incorporate Catalan texts alongside Spanish and European works to foster a nuanced understanding of regional identities within Spain. Similarly, professors in engineering disciplines may design projects that address the unique urban infrastructure needs of Barcelona, such as flood management systems or sustainable architecture.</w:t>
      </w:r>
    </w:p>
    <w:bookmarkEnd w:id="22"/>
    <w:bookmarkStart w:id="23" w:name="societal-impact-and-community-engagement"/>
    <w:p>
      <w:pPr>
        <w:pStyle w:val="Heading2"/>
      </w:pPr>
      <w:r>
        <w:t xml:space="preserve">Societal Impact and Community Engagement</w:t>
      </w:r>
    </w:p>
    <w:p>
      <w:pPr>
        <w:pStyle w:val="FirstParagraph"/>
      </w:pPr>
      <w:r>
        <w:t xml:space="preserve">The</w:t>
      </w:r>
      <w:r>
        <w:t xml:space="preserve"> </w:t>
      </w:r>
      <w:r>
        <w:rPr>
          <w:bCs/>
          <w:b/>
        </w:rPr>
        <w:t xml:space="preserve">Professor</w:t>
      </w:r>
      <w:r>
        <w:t xml:space="preserve">'s influence extends beyond the classroom to community engagement initiatives. In</w:t>
      </w:r>
      <w:r>
        <w:t xml:space="preserve"> </w:t>
      </w:r>
      <w:r>
        <w:rPr>
          <w:iCs/>
          <w:i/>
        </w:rPr>
        <w:t xml:space="preserve">Spain, Barcelona</w:t>
      </w:r>
      <w:r>
        <w:t xml:space="preserve">, many professors are involved in public outreach programs aimed at bridging the gap between academia and society. These initiatives might include workshops for local businesses, public lectures on emerging technologies, or partnerships with non-profit organizations to address social inequities.</w:t>
      </w:r>
    </w:p>
    <w:p>
      <w:pPr>
        <w:pStyle w:val="BodyText"/>
      </w:pPr>
      <w:r>
        <w:t xml:space="preserve">An example of such engagement is a professor’s collaboration with Barcelona’s municipal government to develop educational programs for underprivileged youth. By leveraging their academic expertise and resources, professors contribute to the city’s goals of inclusive growth and lifelong learning. This synergy between academia and society reinforces the role of professors as not only educators but also civic leaders.</w:t>
      </w:r>
    </w:p>
    <w:bookmarkEnd w:id="23"/>
    <w:bookmarkStart w:id="24" w:name="Xa348e02f5513d786e3a7e82373db70f8350181d"/>
    <w:p>
      <w:pPr>
        <w:pStyle w:val="Heading2"/>
      </w:pPr>
      <w:r>
        <w:t xml:space="preserve">Challenges and Opportunities for Professors in Spain, Barcelona</w:t>
      </w:r>
    </w:p>
    <w:p>
      <w:pPr>
        <w:pStyle w:val="FirstParagraph"/>
      </w:pPr>
      <w:r>
        <w:t xml:space="preserve">While the academic landscape in</w:t>
      </w:r>
      <w:r>
        <w:t xml:space="preserve"> </w:t>
      </w:r>
      <w:r>
        <w:rPr>
          <w:iCs/>
          <w:i/>
        </w:rPr>
        <w:t xml:space="preserve">Spain, Barcelona</w:t>
      </w:r>
      <w:r>
        <w:t xml:space="preserve">, offers numerous opportunities, it is not without challenges. Professors must navigate bureaucratic hurdles related to research funding, manage increasing student-to-faculty ratios due to rising enrollment numbers, and adapt to rapidly evolving technological trends. Additionally, the pressure to publish high-impact research can create a demanding work environment.</w:t>
      </w:r>
    </w:p>
    <w:p>
      <w:pPr>
        <w:pStyle w:val="BodyText"/>
      </w:pPr>
      <w:r>
        <w:t xml:space="preserve">However, these challenges are accompanied by opportunities for growth. Barcelona’s status as a European cultural capital provides professors with access to diverse academic networks and interdisciplinary collaborations. Furthermore, the city’s commitment to innovation—evident in initiatives like the Barcelona Supercomputing Center or the Catalan Institute of Research and Advanced Studies (ICREA)—offers fertile ground for groundbreaking research.</w:t>
      </w:r>
    </w:p>
    <w:bookmarkEnd w:id="24"/>
    <w:bookmarkStart w:id="25" w:name="X43ccac6c1cabe873d93adee9773dd10cce824aa"/>
    <w:p>
      <w:pPr>
        <w:pStyle w:val="Heading2"/>
      </w:pPr>
      <w:r>
        <w:t xml:space="preserve">Conclusion: The Professors’ Legacy in Spain, Barcelona</w:t>
      </w:r>
    </w:p>
    <w:p>
      <w:pPr>
        <w:pStyle w:val="FirstParagraph"/>
      </w:pPr>
      <w:r>
        <w:t xml:space="preserve">In conclusion, a</w:t>
      </w:r>
      <w:r>
        <w:t xml:space="preserve"> </w:t>
      </w:r>
      <w:r>
        <w:rPr>
          <w:bCs/>
          <w:b/>
        </w:rPr>
        <w:t xml:space="preserve">Professor</w:t>
      </w:r>
      <w:r>
        <w:t xml:space="preserve"> </w:t>
      </w:r>
      <w:r>
        <w:t xml:space="preserve">in</w:t>
      </w:r>
      <w:r>
        <w:t xml:space="preserve"> </w:t>
      </w:r>
      <w:r>
        <w:rPr>
          <w:iCs/>
          <w:i/>
        </w:rPr>
        <w:t xml:space="preserve">Spain, Barcelona</w:t>
      </w:r>
      <w:r>
        <w:t xml:space="preserve">, is a cornerstone of the academic and societal fabric of the region. Their contributions span pedagogy, research, community engagement, and policy influence. As Barcelona continues to evolve as a global academic hub within Spain, professors will remain instrumental in shaping its intellectual legacy. By fostering innovation, nurturing critical thinkers, and addressing pressing local and global issues through research, they ensure that the academic institutions of</w:t>
      </w:r>
      <w:r>
        <w:t xml:space="preserve"> </w:t>
      </w:r>
      <w:r>
        <w:rPr>
          <w:iCs/>
          <w:i/>
        </w:rPr>
        <w:t xml:space="preserve">Spain</w:t>
      </w:r>
      <w:r>
        <w:t xml:space="preserve">, particularly in</w:t>
      </w:r>
      <w:r>
        <w:t xml:space="preserve"> </w:t>
      </w:r>
      <w:r>
        <w:rPr>
          <w:bCs/>
          <w:b/>
        </w:rPr>
        <w:t xml:space="preserve">Barcelona</w:t>
      </w:r>
      <w:r>
        <w:t xml:space="preserve">, remain at the forefront of educational excellence and societal progress.</w:t>
      </w:r>
    </w:p>
    <w:p>
      <w:pPr>
        <w:pStyle w:val="BodyText"/>
      </w:pPr>
      <w:r>
        <w:t xml:space="preserve">This abstract underscores the indispensable role of professors in Spain’s academic system while highlighting their unique contributions to Barcelona’s vibrant scholarly and cultural landscape. Their work not only advances knowledge but also equips future generations to address the complexities of an interconnected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2026-07-20T23:33:44Z</dcterms:created>
  <dcterms:modified xsi:type="dcterms:W3CDTF">2026-07-20T23:33:44Z</dcterms:modified>
</cp:coreProperties>
</file>

<file path=docProps/custom.xml><?xml version="1.0" encoding="utf-8"?>
<Properties xmlns="http://schemas.openxmlformats.org/officeDocument/2006/custom-properties" xmlns:vt="http://schemas.openxmlformats.org/officeDocument/2006/docPropsVTypes"/>
</file>