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Professor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8" w:name="X08ba18eb64e364f573a9b48af08dafce7972cd9"/>
    <w:p>
      <w:pPr>
        <w:pStyle w:val="Heading1"/>
      </w:pPr>
      <w:r>
        <w:t xml:space="preserve">Abstract Academic Document: The Role and Contributions of a Professor in Spain, Valencia</w:t>
      </w:r>
    </w:p>
    <w:p>
      <w:pPr>
        <w:pStyle w:val="FirstParagraph"/>
      </w:pPr>
      <w:r>
        <w:t xml:space="preserve">This abstract academic document provides an in-depth exploration of the multifaceted role of a professor within the academic landscape of Spain, specifically focusing on the region of Valencia. The document aims to highlight how professors in this region contribute not only to their respective fields but also to broader societal and educational goals, aligning with the unique cultural, economic, and political context of Spain's Valencian Community. By examining academic contributions, research initiatives, pedagogical approaches, and collaborative efforts with local institutions and industries in Valencia, this work underscores the significance of professors as both scholars and educators in a dynamic environment.</w:t>
      </w:r>
    </w:p>
    <w:bookmarkStart w:id="20" w:name="X966ea12330ec0dec965237e9b4967d6b3520eaa"/>
    <w:p>
      <w:pPr>
        <w:pStyle w:val="Heading2"/>
      </w:pPr>
      <w:r>
        <w:t xml:space="preserve">1. Introduction: The Academic Landscape of Spain Valencia</w:t>
      </w:r>
    </w:p>
    <w:p>
      <w:pPr>
        <w:pStyle w:val="FirstParagraph"/>
      </w:pPr>
      <w:r>
        <w:t xml:space="preserve">Spain's Valencian region has long been recognized for its vibrant academic ecosystem, home to prestigious universities such as the University of Valencia (UV) and the Polytechnic University of Valencia (UPV). These institutions serve as hubs for innovation, research, and education, attracting both local and international students. The role of a professor in this environment is critical—not merely as a disseminator of knowledge but also as a catalyst for intellectual growth, cultural preservation, and technological advancement. This document delves into the contributions of professors in Valencia to their disciplines while emphasizing their impact on the region's development.</w:t>
      </w:r>
    </w:p>
    <w:bookmarkEnd w:id="20"/>
    <w:bookmarkStart w:id="21" w:name="X8cdbcfd62144ab984183d06a5dfc52528ade0fb"/>
    <w:p>
      <w:pPr>
        <w:pStyle w:val="Heading2"/>
      </w:pPr>
      <w:r>
        <w:t xml:space="preserve">2. Academic Contributions: Bridging Theory and Practice</w:t>
      </w:r>
    </w:p>
    <w:p>
      <w:pPr>
        <w:pStyle w:val="FirstParagraph"/>
      </w:pPr>
      <w:r>
        <w:t xml:space="preserve">Professors in Spain Valencia are tasked with balancing theoretical rigor with practical application, a challenge that is particularly relevant in fields such as engineering, environmental science, and humanities. For instance, professors at the UPV have pioneered research on renewable energy solutions tailored to the Mediterranean climate of Valencia. Their work has not only advanced academic discourse but also informed policies promoting sustainability in the region. Similarly, scholars at the University of Valencia have contributed to studies on Valencian culture, linguistics, and history, ensuring that local heritage is preserved through academic inquiry.</w:t>
      </w:r>
    </w:p>
    <w:p>
      <w:pPr>
        <w:numPr>
          <w:ilvl w:val="0"/>
          <w:numId w:val="1001"/>
        </w:numPr>
        <w:pStyle w:val="Compact"/>
      </w:pPr>
      <w:r>
        <w:rPr>
          <w:bCs/>
          <w:b/>
        </w:rPr>
        <w:t xml:space="preserve">Research in Renewable Energy:</w:t>
      </w:r>
      <w:r>
        <w:t xml:space="preserve"> </w:t>
      </w:r>
      <w:r>
        <w:t xml:space="preserve">Professors at UPV lead projects on solar energy and smart grids, aligning with Spain's national goals for decarbonization.</w:t>
      </w:r>
    </w:p>
    <w:p>
      <w:pPr>
        <w:numPr>
          <w:ilvl w:val="0"/>
          <w:numId w:val="1001"/>
        </w:numPr>
        <w:pStyle w:val="Compact"/>
      </w:pPr>
      <w:r>
        <w:rPr>
          <w:bCs/>
          <w:b/>
        </w:rPr>
        <w:t xml:space="preserve">Cultural Preservation:</w:t>
      </w:r>
      <w:r>
        <w:t xml:space="preserve"> </w:t>
      </w:r>
      <w:r>
        <w:t xml:space="preserve">Scholars at UV focus on Valencian language revitalization and regional history, addressing UNESCO’s priorities for linguistic diversity.</w:t>
      </w:r>
    </w:p>
    <w:bookmarkEnd w:id="21"/>
    <w:bookmarkStart w:id="22" w:name="X7bad0cca53e77f8eb88097661245298f76e7d0c"/>
    <w:p>
      <w:pPr>
        <w:pStyle w:val="Heading2"/>
      </w:pPr>
      <w:r>
        <w:t xml:space="preserve">3. Research Areas: Innovation in a Global Context</w:t>
      </w:r>
    </w:p>
    <w:p>
      <w:pPr>
        <w:pStyle w:val="FirstParagraph"/>
      </w:pPr>
      <w:r>
        <w:t xml:space="preserve">The academic research conducted by professors in Valencia often intersects with global challenges while remaining rooted in the region's needs. For example, researchers at the Institute of Advanced Architecture of Catalonia (IAAC) have collaborated with Valencian institutions to develop sustainable urban planning models. These initiatives reflect Spain Valencia's commitment to addressing climate change through interdisciplinary collaboration. Additionally, professors working in biotechnology have partnered with local agro-industrial sectors, leveraging Valencia's reputation as a global center for citrus and wine production.</w:t>
      </w:r>
    </w:p>
    <w:bookmarkEnd w:id="22"/>
    <w:bookmarkStart w:id="23" w:name="X51af7c9574729acf739ecf948b5ece67a1ff633"/>
    <w:p>
      <w:pPr>
        <w:pStyle w:val="Heading2"/>
      </w:pPr>
      <w:r>
        <w:t xml:space="preserve">4. Educational Philosophy: Pedagogy and Student Engagement</w:t>
      </w:r>
    </w:p>
    <w:p>
      <w:pPr>
        <w:pStyle w:val="FirstParagraph"/>
      </w:pPr>
      <w:r>
        <w:t xml:space="preserve">The educational philosophy of professors in Spain Valencia emphasizes inclusivity, critical thinking, and interdisciplinary learning. Many institutions in the region have adopted active learning methodologies, such as flipped classrooms and project-based assessments, to engage students effectively. Professors often integrate local case studies into their curricula to contextualize global theories. For instance, business courses at UV incorporate Valencian entrepreneurial success stories to inspire innovation among students.</w:t>
      </w:r>
    </w:p>
    <w:p>
      <w:pPr>
        <w:numPr>
          <w:ilvl w:val="0"/>
          <w:numId w:val="1002"/>
        </w:numPr>
        <w:pStyle w:val="Compact"/>
      </w:pPr>
      <w:r>
        <w:rPr>
          <w:bCs/>
          <w:b/>
        </w:rPr>
        <w:t xml:space="preserve">Active Learning:</w:t>
      </w:r>
      <w:r>
        <w:t xml:space="preserve"> </w:t>
      </w:r>
      <w:r>
        <w:t xml:space="preserve">Emphasis on student participation through group projects and real-world problem-solving scenarios.</w:t>
      </w:r>
    </w:p>
    <w:p>
      <w:pPr>
        <w:numPr>
          <w:ilvl w:val="0"/>
          <w:numId w:val="1002"/>
        </w:numPr>
        <w:pStyle w:val="Compact"/>
      </w:pPr>
      <w:r>
        <w:rPr>
          <w:bCs/>
          <w:b/>
        </w:rPr>
        <w:t xml:space="preserve">Cultural Relevance:</w:t>
      </w:r>
      <w:r>
        <w:t xml:space="preserve"> </w:t>
      </w:r>
      <w:r>
        <w:t xml:space="preserve">Incorporation of Valencian history, art, and traditions into humanities and social sciences education.</w:t>
      </w:r>
    </w:p>
    <w:bookmarkEnd w:id="23"/>
    <w:bookmarkStart w:id="24" w:name="X48fedea9816c70798cfccb9c25585e8554511bb"/>
    <w:p>
      <w:pPr>
        <w:pStyle w:val="Heading2"/>
      </w:pPr>
      <w:r>
        <w:t xml:space="preserve">5. Collaborative Efforts with Local Institutions</w:t>
      </w:r>
    </w:p>
    <w:p>
      <w:pPr>
        <w:pStyle w:val="FirstParagraph"/>
      </w:pPr>
      <w:r>
        <w:t xml:space="preserve">Professors in Valencia frequently collaborate with local governments, non-profit organizations, and industries to address regional challenges. These partnerships are pivotal in ensuring that academic research translates into actionable solutions. For example, professors at the Polytechnic University of Valencia have worked with the Valencian Government on water management projects, leveraging their expertise to mitigate drought risks in the region. Such collaborations not only enhance the professors' research impact but also strengthen Spain Valencia's position as a leader in applied sciences.</w:t>
      </w:r>
    </w:p>
    <w:bookmarkEnd w:id="24"/>
    <w:bookmarkStart w:id="25" w:name="impact-on-students-and-community"/>
    <w:p>
      <w:pPr>
        <w:pStyle w:val="Heading2"/>
      </w:pPr>
      <w:r>
        <w:t xml:space="preserve">6. Impact on Students and Community</w:t>
      </w:r>
    </w:p>
    <w:p>
      <w:pPr>
        <w:pStyle w:val="FirstParagraph"/>
      </w:pPr>
      <w:r>
        <w:t xml:space="preserve">The influence of professors extends beyond academia, shaping the personal and professional trajectories of students while contributing to community development. In Valencia, many professors mentor students through internships, startups, and research projects that align with local economic priorities. For instance, engineering professors have guided student teams in developing affordable renewable energy technologies for rural communities in the Valencian countryside. These initiatives reflect a broader commitment to social responsibility among educators in the region.</w:t>
      </w:r>
    </w:p>
    <w:p>
      <w:pPr>
        <w:numPr>
          <w:ilvl w:val="0"/>
          <w:numId w:val="1003"/>
        </w:numPr>
        <w:pStyle w:val="Compact"/>
      </w:pPr>
      <w:r>
        <w:rPr>
          <w:bCs/>
          <w:b/>
        </w:rPr>
        <w:t xml:space="preserve">Entrepreneurial Mentorship:</w:t>
      </w:r>
      <w:r>
        <w:t xml:space="preserve"> </w:t>
      </w:r>
      <w:r>
        <w:t xml:space="preserve">Professors support student startups through incubators and innovation hubs like the UPV's Technology Park.</w:t>
      </w:r>
    </w:p>
    <w:p>
      <w:pPr>
        <w:numPr>
          <w:ilvl w:val="0"/>
          <w:numId w:val="1003"/>
        </w:numPr>
        <w:pStyle w:val="Compact"/>
      </w:pPr>
      <w:r>
        <w:rPr>
          <w:bCs/>
          <w:b/>
        </w:rPr>
        <w:t xml:space="preserve">Social Impact Projects:</w:t>
      </w:r>
      <w:r>
        <w:t xml:space="preserve"> </w:t>
      </w:r>
      <w:r>
        <w:t xml:space="preserve">Collaborations with NGOs to address issues such as education access and environmental conservation in underprivileged areas of Valencia.</w:t>
      </w:r>
    </w:p>
    <w:bookmarkEnd w:id="25"/>
    <w:bookmarkStart w:id="26" w:name="X2c4ee836da2cef544fd0e6eac02e1419b5d1dd5"/>
    <w:p>
      <w:pPr>
        <w:pStyle w:val="Heading2"/>
      </w:pPr>
      <w:r>
        <w:t xml:space="preserve">7. Challenges Faced by Professors in Spain's Educational System</w:t>
      </w:r>
    </w:p>
    <w:p>
      <w:pPr>
        <w:pStyle w:val="FirstParagraph"/>
      </w:pPr>
      <w:r>
        <w:t xml:space="preserve">Despite their contributions, professors in Spain Valencia face systemic challenges, including funding constraints for research, bureaucratic hurdles in academic administration, and the pressure to align curricula with rapidly evolving industry demands. Additionally, the dual role of professors as researchers and educators often leads to a heavy workload. However, many institutions in Valencia have implemented strategies to mitigate these issues, such as increasing international partnerships and securing grants from EU programs like Horizon Europe.</w:t>
      </w:r>
    </w:p>
    <w:bookmarkEnd w:id="26"/>
    <w:bookmarkStart w:id="27" w:name="Xf843b708831218e7aeccd197cd585206d2c0d9d"/>
    <w:p>
      <w:pPr>
        <w:pStyle w:val="Heading2"/>
      </w:pPr>
      <w:r>
        <w:t xml:space="preserve">8. Conclusion: The Future of Professorship in Spain Valencia</w:t>
      </w:r>
    </w:p>
    <w:p>
      <w:pPr>
        <w:pStyle w:val="FirstParagraph"/>
      </w:pPr>
      <w:r>
        <w:t xml:space="preserve">The role of professors in Spain Valencia is indispensable to the region's academic and socio-economic progress. Their work bridges the gap between global knowledge systems and local needs, ensuring that education remains relevant and impactful. As Spain continues to prioritize innovation and sustainability, the contributions of professors in Valencia will be crucial in shaping a future that honors both tradition and modernity. This abstract academic document serves as a testament to their enduring influence on students, communities, and the broader academic world.</w:t>
      </w:r>
    </w:p>
    <w:p>
      <w:pPr>
        <w:pStyle w:val="BodyText"/>
      </w:pPr>
      <w:r>
        <w:rPr>
          <w:bCs/>
          <w:b/>
        </w:rPr>
        <w:t xml:space="preserve">Keywords:</w:t>
      </w:r>
      <w:r>
        <w:t xml:space="preserve"> </w:t>
      </w:r>
      <w:r>
        <w:t xml:space="preserve">Abstract academic, Professor, Spain Valencia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Professor in Spain Valencia</dc:title>
  <dc:creator/>
  <dc:language>en</dc:language>
  <cp:keywords/>
  <dcterms:created xsi:type="dcterms:W3CDTF">2026-07-19T18:12:11Z</dcterms:created>
  <dcterms:modified xsi:type="dcterms:W3CDTF">2026-07-19T18:12:11Z</dcterms:modified>
</cp:coreProperties>
</file>

<file path=docProps/custom.xml><?xml version="1.0" encoding="utf-8"?>
<Properties xmlns="http://schemas.openxmlformats.org/officeDocument/2006/custom-properties" xmlns:vt="http://schemas.openxmlformats.org/officeDocument/2006/docPropsVTypes"/>
</file>