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95ed27030e74ebb2920ae173461e9b289b67556"/>
    <w:p>
      <w:pPr>
        <w:pStyle w:val="Heading1"/>
      </w:pPr>
      <w:r>
        <w:t xml:space="preserve">Abstract Academic Document: The Role of a Professor in the Context of Education and Research in Uganda, Kampala</w:t>
      </w:r>
    </w:p>
    <w:p>
      <w:pPr>
        <w:pStyle w:val="FirstParagraph"/>
      </w:pPr>
      <w:r>
        <w:rPr>
          <w:bCs/>
          <w:b/>
        </w:rPr>
        <w:t xml:space="preserve">Introduction:</w:t>
      </w:r>
    </w:p>
    <w:p>
      <w:pPr>
        <w:pStyle w:val="BodyText"/>
      </w:pPr>
      <w:r>
        <w:t xml:space="preserve">The academic landscape in Uganda, particularly within the vibrant city of Kampala, is marked by a dynamic interplay between traditional education systems and modern pedagogical innovations. At the heart of this educational ecosystem lies the role of the professor—a pivotal figure who not only imparts knowledge but also shapes policy, mentors future leaders, and drives research that addresses local and global challenges. This abstract academic document explores the multifaceted contributions of a professor in Uganda’s capital city, Kampala, emphasizing their significance in fostering intellectual growth, advancing scholarly pursuits, and contributing to national development. By examining the unique challenges and opportunities faced by professors in this region, this document aims to underscore their critical role as educators and thought leaders within the academic community.</w:t>
      </w:r>
    </w:p>
    <w:p>
      <w:pPr>
        <w:pStyle w:val="BodyText"/>
      </w:pPr>
      <w:r>
        <w:rPr>
          <w:bCs/>
          <w:b/>
        </w:rPr>
        <w:t xml:space="preserve">Context of Uganda’s Academic System:</w:t>
      </w:r>
    </w:p>
    <w:p>
      <w:pPr>
        <w:pStyle w:val="BodyText"/>
      </w:pPr>
      <w:r>
        <w:t xml:space="preserve">Uganda’s education system is a cornerstone of its national development strategy, with Kampala serving as the epicenter of higher education. The city hosts prestigious institutions such as Makerere University, the National Teachers’ Training College (NTTC), and numerous private universities that collectively form the backbone of academic research and teaching. In this context, professors are not merely instructors; they are architects of curricula, researchers at the forefront of innovation, and advocates for policies that enhance access to quality education. The role of a professor in Kampala is further amplified by the city’s status as a hub for regional collaboration, where scholars engage with international partners to address cross-border issues such as climate change, public health, and socio-economic inequality.</w:t>
      </w:r>
    </w:p>
    <w:p>
      <w:pPr>
        <w:pStyle w:val="BodyText"/>
      </w:pPr>
      <w:r>
        <w:rPr>
          <w:bCs/>
          <w:b/>
        </w:rPr>
        <w:t xml:space="preserve">Key Contributions of Professors in Kampala:</w:t>
      </w:r>
    </w:p>
    <w:p>
      <w:pPr>
        <w:pStyle w:val="BodyText"/>
      </w:pPr>
      <w:r>
        <w:t xml:space="preserve">Professors in Uganda’s capital city play a dual role as educators and researchers. Their contributions are evident in several domains:</w:t>
      </w:r>
    </w:p>
    <w:p>
      <w:pPr>
        <w:numPr>
          <w:ilvl w:val="0"/>
          <w:numId w:val="1001"/>
        </w:numPr>
        <w:pStyle w:val="Compact"/>
      </w:pPr>
      <w:r>
        <w:rPr>
          <w:bCs/>
          <w:b/>
        </w:rPr>
        <w:t xml:space="preserve">Educational Leadership:</w:t>
      </w:r>
      <w:r>
        <w:t xml:space="preserve"> </w:t>
      </w:r>
      <w:r>
        <w:t xml:space="preserve">Professors at institutions like Makerere University lead departments, design academic programs, and mentor students who will become the next generation of professionals. Their expertise ensures that curricula remain relevant to Uganda’s evolving economic and social needs.</w:t>
      </w:r>
    </w:p>
    <w:p>
      <w:pPr>
        <w:numPr>
          <w:ilvl w:val="0"/>
          <w:numId w:val="1001"/>
        </w:numPr>
        <w:pStyle w:val="Compact"/>
      </w:pPr>
      <w:r>
        <w:rPr>
          <w:bCs/>
          <w:b/>
        </w:rPr>
        <w:t xml:space="preserve">Research and Innovation:</w:t>
      </w:r>
      <w:r>
        <w:t xml:space="preserve"> </w:t>
      </w:r>
      <w:r>
        <w:t xml:space="preserve">Kampala-based professors are actively involved in research initiatives that address regional challenges. For example, studies on agricultural productivity in rural Uganda or public health strategies for combating diseases like malaria contribute directly to the country’s development agenda.</w:t>
      </w:r>
    </w:p>
    <w:p>
      <w:pPr>
        <w:numPr>
          <w:ilvl w:val="0"/>
          <w:numId w:val="1001"/>
        </w:numPr>
        <w:pStyle w:val="Compact"/>
      </w:pPr>
      <w:r>
        <w:rPr>
          <w:bCs/>
          <w:b/>
        </w:rPr>
        <w:t xml:space="preserve">Community Engagement:</w:t>
      </w:r>
      <w:r>
        <w:t xml:space="preserve"> </w:t>
      </w:r>
      <w:r>
        <w:t xml:space="preserve">Many professors engage with local communities through extension programs, workshops, and policy advising. Their work bridges the gap between academic theory and practical application, fostering sustainable solutions to societal problems.</w:t>
      </w:r>
    </w:p>
    <w:p>
      <w:pPr>
        <w:pStyle w:val="FirstParagraph"/>
      </w:pPr>
      <w:r>
        <w:rPr>
          <w:bCs/>
          <w:b/>
        </w:rPr>
        <w:t xml:space="preserve">Challenges Faced by Professors in Kampala:</w:t>
      </w:r>
    </w:p>
    <w:p>
      <w:pPr>
        <w:pStyle w:val="BodyText"/>
      </w:pPr>
      <w:r>
        <w:t xml:space="preserve">Despite their vital contributions, professors in Uganda face significant challenges that hinder their effectiveness. These include:</w:t>
      </w:r>
    </w:p>
    <w:p>
      <w:pPr>
        <w:numPr>
          <w:ilvl w:val="0"/>
          <w:numId w:val="1002"/>
        </w:numPr>
        <w:pStyle w:val="Compact"/>
      </w:pPr>
      <w:r>
        <w:rPr>
          <w:bCs/>
          <w:b/>
        </w:rPr>
        <w:t xml:space="preserve">Limited Resources:</w:t>
      </w:r>
      <w:r>
        <w:t xml:space="preserve"> </w:t>
      </w:r>
      <w:r>
        <w:t xml:space="preserve">Many universities in Kampala struggle with inadequate funding, outdated infrastructure, and insufficient research facilities. This limits the scope of academic work and the ability to compete on a global scale.</w:t>
      </w:r>
    </w:p>
    <w:p>
      <w:pPr>
        <w:numPr>
          <w:ilvl w:val="0"/>
          <w:numId w:val="1002"/>
        </w:numPr>
        <w:pStyle w:val="Compact"/>
      </w:pPr>
      <w:r>
        <w:rPr>
          <w:bCs/>
          <w:b/>
        </w:rPr>
        <w:t xml:space="preserve">Brain Drain:</w:t>
      </w:r>
      <w:r>
        <w:t xml:space="preserve"> </w:t>
      </w:r>
      <w:r>
        <w:t xml:space="preserve">Highly skilled professors often migrate abroad for better opportunities, leading to a shortage of experienced educators in local institutions. This exodus deprives Ugandan universities of expertise that could otherwise drive innovation and research.</w:t>
      </w:r>
    </w:p>
    <w:p>
      <w:pPr>
        <w:numPr>
          <w:ilvl w:val="0"/>
          <w:numId w:val="1002"/>
        </w:numPr>
        <w:pStyle w:val="Compact"/>
      </w:pPr>
      <w:r>
        <w:rPr>
          <w:bCs/>
          <w:b/>
        </w:rPr>
        <w:t xml:space="preserve">Bureaucratic Hurdles:</w:t>
      </w:r>
      <w:r>
        <w:t xml:space="preserve"> </w:t>
      </w:r>
      <w:r>
        <w:t xml:space="preserve">Administrative complexities within the education sector, such as slow approval processes for research grants or curriculum revisions, often impede the work of professors.</w:t>
      </w:r>
    </w:p>
    <w:p>
      <w:pPr>
        <w:pStyle w:val="FirstParagraph"/>
      </w:pPr>
      <w:r>
        <w:rPr>
          <w:bCs/>
          <w:b/>
        </w:rPr>
        <w:t xml:space="preserve">Recommendations for Enhancing Academic Leadership in Kampala:</w:t>
      </w:r>
    </w:p>
    <w:p>
      <w:pPr>
        <w:pStyle w:val="BodyText"/>
      </w:pPr>
      <w:r>
        <w:t xml:space="preserve">To strengthen the role of professors and ensure their continued impact on Uganda’s educational and research landscape, several measures are recommended:</w:t>
      </w:r>
    </w:p>
    <w:p>
      <w:pPr>
        <w:numPr>
          <w:ilvl w:val="0"/>
          <w:numId w:val="1003"/>
        </w:numPr>
        <w:pStyle w:val="Compact"/>
      </w:pPr>
      <w:r>
        <w:rPr>
          <w:bCs/>
          <w:b/>
        </w:rPr>
        <w:t xml:space="preserve">Increased Government and Private Sector Investment:</w:t>
      </w:r>
      <w:r>
        <w:t xml:space="preserve"> </w:t>
      </w:r>
      <w:r>
        <w:t xml:space="preserve">Allocating more funds to higher education will enable universities in Kampala to upgrade facilities, support research initiatives, and attract international partnerships.</w:t>
      </w:r>
    </w:p>
    <w:p>
      <w:pPr>
        <w:numPr>
          <w:ilvl w:val="0"/>
          <w:numId w:val="1003"/>
        </w:numPr>
        <w:pStyle w:val="Compact"/>
      </w:pPr>
      <w:r>
        <w:rPr>
          <w:bCs/>
          <w:b/>
        </w:rPr>
        <w:t xml:space="preserve">Policies to Retain Academic Talent:</w:t>
      </w:r>
      <w:r>
        <w:t xml:space="preserve"> </w:t>
      </w:r>
      <w:r>
        <w:t xml:space="preserve">Incentives such as competitive salaries, housing support, and opportunities for professional development can discourage brain drain and retain experienced professors in the country.</w:t>
      </w:r>
    </w:p>
    <w:p>
      <w:pPr>
        <w:numPr>
          <w:ilvl w:val="0"/>
          <w:numId w:val="1003"/>
        </w:numPr>
        <w:pStyle w:val="Compact"/>
      </w:pPr>
      <w:r>
        <w:rPr>
          <w:bCs/>
          <w:b/>
        </w:rPr>
        <w:t xml:space="preserve">Streamlining Administrative Processes:</w:t>
      </w:r>
      <w:r>
        <w:t xml:space="preserve"> </w:t>
      </w:r>
      <w:r>
        <w:t xml:space="preserve">Simplifying bureaucratic procedures for research funding, curriculum development, and academic promotions will allow professors to focus on their core responsibilities.</w:t>
      </w:r>
    </w:p>
    <w:p>
      <w:pPr>
        <w:pStyle w:val="FirstParagraph"/>
      </w:pPr>
      <w:r>
        <w:rPr>
          <w:bCs/>
          <w:b/>
        </w:rPr>
        <w:t xml:space="preserve">The Future of Professors in Kampala’s Academic Sphere:</w:t>
      </w:r>
    </w:p>
    <w:p>
      <w:pPr>
        <w:pStyle w:val="BodyText"/>
      </w:pPr>
      <w:r>
        <w:t xml:space="preserve">The future of Uganda’s education system hinges on the sustained support and empowerment of its professors. As Kampala continues to grow as a regional academic powerhouse, the role of professors must evolve to meet emerging challenges such as digital transformation in education, climate resilience, and ethical governance. By investing in their capabilities and fostering an environment conducive to innovation, Uganda can ensure that its professors not only contribute to national development but also position Kampala as a beacon of excellence on the African continent.</w:t>
      </w:r>
    </w:p>
    <w:p>
      <w:pPr>
        <w:pStyle w:val="BodyText"/>
      </w:pPr>
      <w:r>
        <w:rPr>
          <w:bCs/>
          <w:b/>
        </w:rPr>
        <w:t xml:space="preserve">Conclusion:</w:t>
      </w:r>
    </w:p>
    <w:p>
      <w:pPr>
        <w:pStyle w:val="BodyText"/>
      </w:pPr>
      <w:r>
        <w:t xml:space="preserve">In conclusion, the professor in Uganda’s capital city, Kampala, occupies a unique and indispensable role within the country’s academic and research ecosystem. Their work transcends classroom boundaries, influencing policy, driving innovation, and addressing societal challenges. While obstacles such as limited resources and brain drain persist, strategic interventions can enhance their impact. By prioritizing the needs of professors in Kampala—through funding, policy reform, and institutional support—Uganda can harness the full potential of its academic community to drive sustainable development and global competitiveness.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Professor in Uganda, Kampala</dc:title>
  <dc:creator/>
  <dc:language>en</dc:language>
  <cp:keywords/>
  <dcterms:created xsi:type="dcterms:W3CDTF">2026-07-19T07:41:39Z</dcterms:created>
  <dcterms:modified xsi:type="dcterms:W3CDTF">2026-07-19T07:41:39Z</dcterms:modified>
</cp:coreProperties>
</file>

<file path=docProps/custom.xml><?xml version="1.0" encoding="utf-8"?>
<Properties xmlns="http://schemas.openxmlformats.org/officeDocument/2006/custom-properties" xmlns:vt="http://schemas.openxmlformats.org/officeDocument/2006/docPropsVTypes"/>
</file>