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5" w:name="X0564966fc643a8d5f8b3092d7d9d4514bb48c4f"/>
    <w:p>
      <w:pPr>
        <w:pStyle w:val="Heading1"/>
      </w:pPr>
      <w:r>
        <w:t xml:space="preserve">Abstract Academic Document: The Role and Impact of a Professor in the United Kingdom Manchester</w:t>
      </w:r>
    </w:p>
    <w:p>
      <w:pPr>
        <w:pStyle w:val="FirstParagraph"/>
      </w:pPr>
      <w:r>
        <w:t xml:space="preserve">The academic landscape of the</w:t>
      </w:r>
      <w:r>
        <w:t xml:space="preserve"> </w:t>
      </w:r>
      <w:r>
        <w:rPr>
          <w:bCs/>
          <w:b/>
        </w:rPr>
        <w:t xml:space="preserve">United Kingdom Manchester</w:t>
      </w:r>
      <w:r>
        <w:t xml:space="preserve"> </w:t>
      </w:r>
      <w:r>
        <w:t xml:space="preserve">is a dynamic hub of innovation, research, and educational excellence. As one of the UK’s most prominent cities for higher education, Manchester has long been associated with world-leading universities such as The University of Manchester, which consistently ranks among the top institutions globally. Central to this academic ecosystem is the role of</w:t>
      </w:r>
      <w:r>
        <w:t xml:space="preserve"> </w:t>
      </w:r>
      <w:r>
        <w:rPr>
          <w:bCs/>
          <w:b/>
        </w:rPr>
        <w:t xml:space="preserve">Professor</w:t>
      </w:r>
      <w:r>
        <w:t xml:space="preserve">, whose contributions span disciplines ranging from natural sciences and engineering to humanities and social sciences. This abstract academic document explores the significance of a professor’s work within Manchester’s academic community, emphasizing their research impact, teaching methodologies, and engagement with local and global challenges.</w:t>
      </w:r>
    </w:p>
    <w:bookmarkStart w:id="20" w:name="Xd5d272a330b4d9b939745444b5c4622e39e2eab"/>
    <w:p>
      <w:pPr>
        <w:pStyle w:val="Heading2"/>
      </w:pPr>
      <w:r>
        <w:t xml:space="preserve">The Role of a Professor in Academic Leadership</w:t>
      </w:r>
    </w:p>
    <w:p>
      <w:pPr>
        <w:pStyle w:val="FirstParagraph"/>
      </w:pPr>
      <w:r>
        <w:t xml:space="preserve">A</w:t>
      </w:r>
      <w:r>
        <w:t xml:space="preserve"> </w:t>
      </w:r>
      <w:r>
        <w:rPr>
          <w:bCs/>
          <w:b/>
        </w:rPr>
        <w:t xml:space="preserve">Professor</w:t>
      </w:r>
      <w:r>
        <w:t xml:space="preserve"> </w:t>
      </w:r>
      <w:r>
        <w:t xml:space="preserve">in the</w:t>
      </w:r>
      <w:r>
        <w:t xml:space="preserve"> </w:t>
      </w:r>
      <w:r>
        <w:rPr>
          <w:bCs/>
          <w:b/>
        </w:rPr>
        <w:t xml:space="preserve">United Kingdom Manchester</w:t>
      </w:r>
      <w:r>
        <w:t xml:space="preserve"> </w:t>
      </w:r>
      <w:r>
        <w:t xml:space="preserve">serves as a cornerstone of academic leadership, combining research prowess with pedagogical innovation. At institutions like The University of Manchester, professors are often at the forefront of groundbreaking discoveries and interdisciplinary collaboration. Their responsibilities extend beyond teaching; they mentor postgraduate students, lead research teams, and contribute to policy development that shapes national and international academic agendas.</w:t>
      </w:r>
    </w:p>
    <w:p>
      <w:pPr>
        <w:pStyle w:val="BodyText"/>
      </w:pPr>
      <w:r>
        <w:t xml:space="preserve">In Manchester, where historical ties to industries such as textiles and engineering have evolved into cutting-edge research in fields like materials science, biotechnology, and artificial intelligence (AI), professors play a pivotal role in bridging the gap between theoretical knowledge and real-world application. For instance, a professor specializing in sustainable technologies might collaborate with local industries to develop eco-friendly solutions for urban challenges—a hallmark of Manchester’s commitment to innovation.</w:t>
      </w:r>
    </w:p>
    <w:bookmarkEnd w:id="20"/>
    <w:bookmarkStart w:id="21" w:name="X0cae8b16061825db884ad717a988754d78dc463"/>
    <w:p>
      <w:pPr>
        <w:pStyle w:val="Heading2"/>
      </w:pPr>
      <w:r>
        <w:t xml:space="preserve">Research Contributions: A Global Perspective</w:t>
      </w:r>
    </w:p>
    <w:p>
      <w:pPr>
        <w:pStyle w:val="FirstParagraph"/>
      </w:pPr>
      <w:r>
        <w:t xml:space="preserve">The</w:t>
      </w:r>
      <w:r>
        <w:t xml:space="preserve"> </w:t>
      </w:r>
      <w:r>
        <w:rPr>
          <w:bCs/>
          <w:b/>
        </w:rPr>
        <w:t xml:space="preserve">United Kingdom Manchester</w:t>
      </w:r>
      <w:r>
        <w:t xml:space="preserve"> </w:t>
      </w:r>
      <w:r>
        <w:t xml:space="preserve">has produced some of the most influential research outcomes in modern history, and professors are instrumental in sustaining this legacy. From the discovery of graphene at the National Graphene Institute to pioneering work in medical imaging at The Christie NHS Foundation Trust, Manchester’s academic community thrives on high-impact research.</w:t>
      </w:r>
    </w:p>
    <w:p>
      <w:pPr>
        <w:pStyle w:val="BodyText"/>
      </w:pPr>
      <w:r>
        <w:t xml:space="preserve">A</w:t>
      </w:r>
      <w:r>
        <w:t xml:space="preserve"> </w:t>
      </w:r>
      <w:r>
        <w:rPr>
          <w:bCs/>
          <w:b/>
        </w:rPr>
        <w:t xml:space="preserve">Professor</w:t>
      </w:r>
      <w:r>
        <w:t xml:space="preserve"> </w:t>
      </w:r>
      <w:r>
        <w:t xml:space="preserve">in this context is expected to lead projects that address global challenges while aligning with Manchester’s strategic goals. For example, a professor of environmental science might focus on climate resilience in urban settings, leveraging the city’s status as a green capital (Manchester has been recognized for its sustainability initiatives). Similarly, professors in social sciences might explore themes such as inequality and migration—issues that resonate deeply with Manchester’s diverse population.</w:t>
      </w:r>
    </w:p>
    <w:p>
      <w:pPr>
        <w:pStyle w:val="BodyText"/>
      </w:pPr>
      <w:r>
        <w:t xml:space="preserve">Moreover, the university’s emphasis on interdisciplinary research ensures that professors often collaborate across departments. A professor of computer science might partner with a historian to develop AI-driven tools for analyzing archival data, showcasing Manchester’s culture of innovation and integration.</w:t>
      </w:r>
    </w:p>
    <w:bookmarkEnd w:id="21"/>
    <w:bookmarkStart w:id="22" w:name="X01bf5e5ed105c24c7b4d77ee524fbf04a65e378"/>
    <w:p>
      <w:pPr>
        <w:pStyle w:val="Heading2"/>
      </w:pPr>
      <w:r>
        <w:t xml:space="preserve">Teaching Excellence and Student Development</w:t>
      </w:r>
    </w:p>
    <w:p>
      <w:pPr>
        <w:pStyle w:val="FirstParagraph"/>
      </w:pPr>
      <w:r>
        <w:t xml:space="preserve">In addition to research, the role of a</w:t>
      </w:r>
      <w:r>
        <w:t xml:space="preserve"> </w:t>
      </w:r>
      <w:r>
        <w:rPr>
          <w:bCs/>
          <w:b/>
        </w:rPr>
        <w:t xml:space="preserve">Professor</w:t>
      </w:r>
      <w:r>
        <w:t xml:space="preserve"> </w:t>
      </w:r>
      <w:r>
        <w:t xml:space="preserve">in the</w:t>
      </w:r>
      <w:r>
        <w:t xml:space="preserve"> </w:t>
      </w:r>
      <w:r>
        <w:rPr>
          <w:bCs/>
          <w:b/>
        </w:rPr>
        <w:t xml:space="preserve">United Kingdom Manchester</w:t>
      </w:r>
      <w:r>
        <w:t xml:space="preserve"> </w:t>
      </w:r>
      <w:r>
        <w:t xml:space="preserve">is defined by their commitment to teaching excellence. Universities in Manchester prioritize fostering critical thinking, creativity, and ethical reasoning—qualities that professors cultivate through dynamic lectures, hands-on projects, and mentorship programs.</w:t>
      </w:r>
    </w:p>
    <w:p>
      <w:pPr>
        <w:pStyle w:val="BodyText"/>
      </w:pPr>
      <w:r>
        <w:t xml:space="preserve">The University of Manchester’s emphasis on student-centered learning means that professors often design curricula tailored to the needs of a rapidly changing world. For instance, a professor in engineering might integrate modules on renewable energy systems or smart city technologies into their courses. Similarly, professors in the humanities might encourage students to engage with Manchester’s rich cultural heritage through fieldwork and community-based projects.</w:t>
      </w:r>
    </w:p>
    <w:p>
      <w:pPr>
        <w:pStyle w:val="BodyText"/>
      </w:pPr>
      <w:r>
        <w:t xml:space="preserve">Additionally, professors in Manchester are actively involved in initiatives that support student diversity and inclusion. Given the city’s multicultural environment, academic leaders often advocate for policies that ensure equitable access to education. This includes mentorship programs for underrepresented groups and partnerships with local organizations to provide students with internships and career opportunities.</w:t>
      </w:r>
    </w:p>
    <w:bookmarkEnd w:id="22"/>
    <w:bookmarkStart w:id="23" w:name="Xa1a9b8b409a55d9b24ebde02f376b5c2ba47af2"/>
    <w:p>
      <w:pPr>
        <w:pStyle w:val="Heading2"/>
      </w:pPr>
      <w:r>
        <w:t xml:space="preserve">Engagement with the Local Community and Industry</w:t>
      </w:r>
    </w:p>
    <w:p>
      <w:pPr>
        <w:pStyle w:val="FirstParagraph"/>
      </w:pPr>
      <w:r>
        <w:t xml:space="preserve">The</w:t>
      </w:r>
      <w:r>
        <w:t xml:space="preserve"> </w:t>
      </w:r>
      <w:r>
        <w:rPr>
          <w:bCs/>
          <w:b/>
        </w:rPr>
        <w:t xml:space="preserve">United Kingdom Manchester</w:t>
      </w:r>
      <w:r>
        <w:t xml:space="preserve"> </w:t>
      </w:r>
      <w:r>
        <w:t xml:space="preserve">is not only a center of academia but also a vibrant city where universities actively engage with industry, government, and civil society. Professors play a crucial role in these partnerships, translating academic research into practical solutions that benefit the wider community.</w:t>
      </w:r>
    </w:p>
    <w:p>
      <w:pPr>
        <w:pStyle w:val="BodyText"/>
      </w:pPr>
      <w:r>
        <w:t xml:space="preserve">For example, professors from the School of Medicine at The University of Manchester frequently collaborate with NHS trusts to improve healthcare delivery. Similarly, engineering professors might work with local manufacturing firms to develop advanced materials or automation systems. These collaborations underscore Manchester’s reputation as a city where academia and industry coexist in a symbiotic relationship.</w:t>
      </w:r>
    </w:p>
    <w:p>
      <w:pPr>
        <w:pStyle w:val="BodyText"/>
      </w:pPr>
      <w:r>
        <w:t xml:space="preserve">Moreover, professors often contribute to public discourse through media engagement, policy advising, and community outreach. In an era of increasing global challenges—such as the climate crisis and post-pandemic recovery—their expertise is vital for shaping informed public opinion and policy decisions.</w:t>
      </w:r>
    </w:p>
    <w:bookmarkEnd w:id="23"/>
    <w:bookmarkStart w:id="24" w:name="Xe6cc392e260180529100720f24099bb9b13d99c"/>
    <w:p>
      <w:pPr>
        <w:pStyle w:val="Heading2"/>
      </w:pPr>
      <w:r>
        <w:t xml:space="preserve">Conclusion: The Professor’s Legacy in Manchester</w:t>
      </w:r>
    </w:p>
    <w:p>
      <w:pPr>
        <w:pStyle w:val="FirstParagraph"/>
      </w:pPr>
      <w:r>
        <w:t xml:space="preserve">In summary, the</w:t>
      </w:r>
      <w:r>
        <w:t xml:space="preserve"> </w:t>
      </w:r>
      <w:r>
        <w:rPr>
          <w:bCs/>
          <w:b/>
        </w:rPr>
        <w:t xml:space="preserve">Professor</w:t>
      </w:r>
      <w:r>
        <w:t xml:space="preserve"> </w:t>
      </w:r>
      <w:r>
        <w:t xml:space="preserve">in the</w:t>
      </w:r>
      <w:r>
        <w:t xml:space="preserve"> </w:t>
      </w:r>
      <w:r>
        <w:rPr>
          <w:bCs/>
          <w:b/>
        </w:rPr>
        <w:t xml:space="preserve">United Kingdom Manchester</w:t>
      </w:r>
      <w:r>
        <w:t xml:space="preserve"> </w:t>
      </w:r>
      <w:r>
        <w:t xml:space="preserve">embodies a unique blend of academic rigor, research innovation, and societal engagement. Their work not only advances knowledge but also addresses pressing local and global issues. As Manchester continues to evolve as a hub for excellence in education and research, professors remain central to its identity as a city that values intellectual curiosity, collaboration, and impact.</w:t>
      </w:r>
    </w:p>
    <w:p>
      <w:pPr>
        <w:pStyle w:val="BodyText"/>
      </w:pPr>
      <w:r>
        <w:t xml:space="preserve">For prospective students, researchers, or policymakers considering the</w:t>
      </w:r>
      <w:r>
        <w:t xml:space="preserve"> </w:t>
      </w:r>
      <w:r>
        <w:rPr>
          <w:bCs/>
          <w:b/>
        </w:rPr>
        <w:t xml:space="preserve">United Kingdom Manchester</w:t>
      </w:r>
      <w:r>
        <w:t xml:space="preserve">, understanding the role of a professor provides insight into the academic environment’s strengths. Whether through groundbreaking research in graphene science or community-focused initiatives in social justice, professors in Manchester exemplify how academia can drive progress and inspire future generations.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the United Kingdom Manchester</dc:title>
  <dc:creator/>
  <dc:language>en</dc:language>
  <cp:keywords/>
  <dcterms:created xsi:type="dcterms:W3CDTF">2026-07-21T05:12:41Z</dcterms:created>
  <dcterms:modified xsi:type="dcterms:W3CDTF">2026-07-21T05:12:41Z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