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1fdce46395c5fc9f0fcfdb70bcdc43d13313073"/>
    <w:p>
      <w:pPr>
        <w:pStyle w:val="Heading1"/>
      </w:pPr>
      <w:r>
        <w:t xml:space="preserve">Abstract Academic: The Role of a Project Manager in Buenos Aires, Argentina</w:t>
      </w:r>
    </w:p>
    <w:p>
      <w:pPr>
        <w:pStyle w:val="FirstParagraph"/>
      </w:pPr>
      <w:r>
        <w:rPr>
          <w:bCs/>
          <w:b/>
        </w:rPr>
        <w:t xml:space="preserve">Abstract academic:</w:t>
      </w:r>
    </w:p>
    <w:p>
      <w:pPr>
        <w:pStyle w:val="BodyText"/>
      </w:pPr>
      <w:r>
        <w:t xml:space="preserve">The role of a</w:t>
      </w:r>
      <w:r>
        <w:t xml:space="preserve"> </w:t>
      </w:r>
      <w:r>
        <w:rPr>
          <w:bCs/>
          <w:b/>
        </w:rPr>
        <w:t xml:space="preserve">Project Manager</w:t>
      </w:r>
      <w:r>
        <w:t xml:space="preserve"> </w:t>
      </w:r>
      <w:r>
        <w:t xml:space="preserve">has become increasingly critical in modern economies, serving as a linchpin for organizational success and innovation. In the context of</w:t>
      </w:r>
      <w:r>
        <w:t xml:space="preserve"> </w:t>
      </w:r>
      <w:r>
        <w:rPr>
          <w:iCs/>
          <w:i/>
        </w:rPr>
        <w:t xml:space="preserve">Argentina Buenos Aires</w:t>
      </w:r>
      <w:r>
        <w:t xml:space="preserve">, this role carries unique dimensions shaped by the region’s socio-economic environment, regulatory landscape, and cultural dynamics. This abstract academic document explores the multifaceted responsibilities of a</w:t>
      </w:r>
      <w:r>
        <w:t xml:space="preserve"> </w:t>
      </w:r>
      <w:r>
        <w:rPr>
          <w:bCs/>
          <w:b/>
        </w:rPr>
        <w:t xml:space="preserve">Project Manager</w:t>
      </w:r>
      <w:r>
        <w:t xml:space="preserve"> </w:t>
      </w:r>
      <w:r>
        <w:t xml:space="preserve">within Argentina’s capital city, emphasizing how their expertise navigates local challenges while contributing to global best practices. By analyzing case studies and industry trends specific to Buenos Aires, this work aims to illuminate the strategic importance of project management in fostering sustainable development and economic resilience in a region marked by both opportunities and constraints.</w:t>
      </w:r>
    </w:p>
    <w:bookmarkStart w:id="20" w:name="introduction"/>
    <w:p>
      <w:pPr>
        <w:pStyle w:val="Heading2"/>
      </w:pPr>
      <w:r>
        <w:t xml:space="preserve">Introduction</w:t>
      </w:r>
    </w:p>
    <w:p>
      <w:pPr>
        <w:pStyle w:val="FirstParagraph"/>
      </w:pPr>
      <w:r>
        <w:rPr>
          <w:iCs/>
          <w:i/>
        </w:rPr>
        <w:t xml:space="preserve">Argentina Buenos Aires</w:t>
      </w:r>
      <w:r>
        <w:t xml:space="preserve">, as the political, economic, and cultural heart of Argentina, presents a complex environment for professionals tasked with managing projects. The city’s status as a hub for international trade, technology innovation, and public administration demands that</w:t>
      </w:r>
      <w:r>
        <w:t xml:space="preserve"> </w:t>
      </w:r>
      <w:r>
        <w:rPr>
          <w:bCs/>
          <w:b/>
        </w:rPr>
        <w:t xml:space="preserve">Project Managers</w:t>
      </w:r>
      <w:r>
        <w:t xml:space="preserve"> </w:t>
      </w:r>
      <w:r>
        <w:t xml:space="preserve">possess not only technical acumen but also adaptability to local norms. This abstract academic document investigates how the role of a</w:t>
      </w:r>
      <w:r>
        <w:t xml:space="preserve"> </w:t>
      </w:r>
      <w:r>
        <w:rPr>
          <w:bCs/>
          <w:b/>
        </w:rPr>
        <w:t xml:space="preserve">Project Manager</w:t>
      </w:r>
      <w:r>
        <w:t xml:space="preserve"> </w:t>
      </w:r>
      <w:r>
        <w:t xml:space="preserve">is uniquely influenced by Argentina’s economic fluctuations, bureaucratic structures, and workforce diversity. Given the country’s history of inflation, currency volatility, and regulatory shifts, effective project management in Buenos Aires requires a nuanced understanding of both global standards and regional peculiarities.</w:t>
      </w:r>
    </w:p>
    <w:bookmarkEnd w:id="20"/>
    <w:bookmarkStart w:id="21" w:name="X87147cd059eda694ac3e638157ee0ef731553a8"/>
    <w:p>
      <w:pPr>
        <w:pStyle w:val="Heading2"/>
      </w:pPr>
      <w:r>
        <w:t xml:space="preserve">The Role of a Project Manager in Buenos Aires</w:t>
      </w:r>
    </w:p>
    <w:p>
      <w:pPr>
        <w:pStyle w:val="FirstParagraph"/>
      </w:pPr>
      <w:r>
        <w:t xml:space="preserve">A</w:t>
      </w:r>
      <w:r>
        <w:t xml:space="preserve"> </w:t>
      </w:r>
      <w:r>
        <w:rPr>
          <w:bCs/>
          <w:b/>
        </w:rPr>
        <w:t xml:space="preserve">Project Manager</w:t>
      </w:r>
      <w:r>
        <w:t xml:space="preserve"> </w:t>
      </w:r>
      <w:r>
        <w:t xml:space="preserve">in</w:t>
      </w:r>
      <w:r>
        <w:t xml:space="preserve"> </w:t>
      </w:r>
      <w:r>
        <w:rPr>
          <w:iCs/>
          <w:i/>
        </w:rPr>
        <w:t xml:space="preserve">Argentina Buenos Aires</w:t>
      </w:r>
      <w:r>
        <w:t xml:space="preserve"> </w:t>
      </w:r>
      <w:r>
        <w:t xml:space="preserve">must balance multiple priorities, including aligning project goals with organizational objectives while ensuring compliance with local regulations. The city’s dynamic business ecosystem—spanning sectors such as finance, infrastructure, healthcare, and technology—demands that</w:t>
      </w:r>
      <w:r>
        <w:t xml:space="preserve"> </w:t>
      </w:r>
      <w:r>
        <w:rPr>
          <w:bCs/>
          <w:b/>
        </w:rPr>
        <w:t xml:space="preserve">Project Managers</w:t>
      </w:r>
      <w:r>
        <w:t xml:space="preserve"> </w:t>
      </w:r>
      <w:r>
        <w:t xml:space="preserve">act as mediators between stakeholders with diverse interests. For instance, in public infrastructure projects like the recent modernization of Buenos Aires’ Metro system or the expansion of the Buenos Aires International Airport (Ezeiza),</w:t>
      </w:r>
      <w:r>
        <w:t xml:space="preserve"> </w:t>
      </w:r>
      <w:r>
        <w:rPr>
          <w:bCs/>
          <w:b/>
        </w:rPr>
        <w:t xml:space="preserve">Project Managers</w:t>
      </w:r>
      <w:r>
        <w:t xml:space="preserve"> </w:t>
      </w:r>
      <w:r>
        <w:t xml:space="preserve">must navigate interactions with governmental agencies, private contractors, and community groups. This role necessitates strong negotiation skills, cultural sensitivity, and an understanding of Argentina’s labor laws.</w:t>
      </w:r>
    </w:p>
    <w:bookmarkEnd w:id="21"/>
    <w:bookmarkStart w:id="22" w:name="challenges-specific-to-buenos-aires"/>
    <w:p>
      <w:pPr>
        <w:pStyle w:val="Heading2"/>
      </w:pPr>
      <w:r>
        <w:t xml:space="preserve">Challenges Specific to Buenos Aires</w:t>
      </w:r>
    </w:p>
    <w:p>
      <w:pPr>
        <w:pStyle w:val="FirstParagraph"/>
      </w:pPr>
      <w:r>
        <w:rPr>
          <w:iCs/>
          <w:i/>
        </w:rPr>
        <w:t xml:space="preserve">Argentina Buenos Aires</w:t>
      </w:r>
      <w:r>
        <w:t xml:space="preserve"> </w:t>
      </w:r>
      <w:r>
        <w:t xml:space="preserve">presents distinct challenges that shape the responsibilities of a</w:t>
      </w:r>
      <w:r>
        <w:t xml:space="preserve"> </w:t>
      </w:r>
      <w:r>
        <w:rPr>
          <w:bCs/>
          <w:b/>
        </w:rPr>
        <w:t xml:space="preserve">Project Manager</w:t>
      </w:r>
      <w:r>
        <w:t xml:space="preserve">. Economic instability, such as hyperinflation and currency devaluation, can disrupt project timelines and budgets. Additionally, bureaucratic inefficiencies—often cited in Argentina’s public sector—require</w:t>
      </w:r>
      <w:r>
        <w:t xml:space="preserve"> </w:t>
      </w:r>
      <w:r>
        <w:rPr>
          <w:bCs/>
          <w:b/>
        </w:rPr>
        <w:t xml:space="preserve">Project Managers</w:t>
      </w:r>
      <w:r>
        <w:t xml:space="preserve"> </w:t>
      </w:r>
      <w:r>
        <w:t xml:space="preserve">to build robust contingency plans. For example, delays in obtaining permits for construction projects or navigating the complexities of Argentina’s tax system (such as the Impuesto al Valor Agregado or IVA) can significantly impact project outcomes. Furthermore, workforce dynamics in Buenos Aires reflect a blend of traditional and modern practices, necessitating</w:t>
      </w:r>
      <w:r>
        <w:t xml:space="preserve"> </w:t>
      </w:r>
      <w:r>
        <w:rPr>
          <w:bCs/>
          <w:b/>
        </w:rPr>
        <w:t xml:space="preserve">Project Managers</w:t>
      </w:r>
      <w:r>
        <w:t xml:space="preserve"> </w:t>
      </w:r>
      <w:r>
        <w:t xml:space="preserve">to foster collaboration across generational divides.</w:t>
      </w:r>
    </w:p>
    <w:bookmarkEnd w:id="22"/>
    <w:bookmarkStart w:id="23" w:name="X9ad5f32cc50d594661c636d1cb8ffe11d3838c8"/>
    <w:p>
      <w:pPr>
        <w:pStyle w:val="Heading2"/>
      </w:pPr>
      <w:r>
        <w:t xml:space="preserve">Cultural Considerations and Leadership Styles</w:t>
      </w:r>
    </w:p>
    <w:p>
      <w:pPr>
        <w:pStyle w:val="FirstParagraph"/>
      </w:pPr>
      <w:r>
        <w:t xml:space="preserve">In the context of</w:t>
      </w:r>
      <w:r>
        <w:t xml:space="preserve"> </w:t>
      </w:r>
      <w:r>
        <w:rPr>
          <w:iCs/>
          <w:i/>
        </w:rPr>
        <w:t xml:space="preserve">Argentina Buenos Aires</w:t>
      </w:r>
      <w:r>
        <w:t xml:space="preserve">, cultural factors play a pivotal role in project management success. Argentine work culture emphasizes relationships, personal trust, and hierarchical structures, which can influence team dynamics and decision-making processes. A</w:t>
      </w:r>
      <w:r>
        <w:t xml:space="preserve"> </w:t>
      </w:r>
      <w:r>
        <w:rPr>
          <w:bCs/>
          <w:b/>
        </w:rPr>
        <w:t xml:space="preserve">Project Manager</w:t>
      </w:r>
      <w:r>
        <w:t xml:space="preserve"> </w:t>
      </w:r>
      <w:r>
        <w:t xml:space="preserve">must cultivate rapport with local teams while maintaining transparency and accountability to international stakeholders. Additionally, the prevalence of "consenso" (consensus) in decision-making requires</w:t>
      </w:r>
      <w:r>
        <w:t xml:space="preserve"> </w:t>
      </w:r>
      <w:r>
        <w:rPr>
          <w:bCs/>
          <w:b/>
        </w:rPr>
        <w:t xml:space="preserve">Project Managers</w:t>
      </w:r>
      <w:r>
        <w:t xml:space="preserve"> </w:t>
      </w:r>
      <w:r>
        <w:t xml:space="preserve">to prioritize inclusive communication strategies. This is particularly relevant in multinational projects where alignment between Argentine and foreign teams is critical.</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the role of a</w:t>
      </w:r>
      <w:r>
        <w:t xml:space="preserve"> </w:t>
      </w:r>
      <w:r>
        <w:rPr>
          <w:bCs/>
          <w:b/>
        </w:rPr>
        <w:t xml:space="preserve">Project Manager</w:t>
      </w:r>
      <w:r>
        <w:t xml:space="preserve"> </w:t>
      </w:r>
      <w:r>
        <w:t xml:space="preserve">in</w:t>
      </w:r>
      <w:r>
        <w:t xml:space="preserve"> </w:t>
      </w:r>
      <w:r>
        <w:rPr>
          <w:iCs/>
          <w:i/>
        </w:rPr>
        <w:t xml:space="preserve">Argentina Buenos Aires</w:t>
      </w:r>
      <w:r>
        <w:t xml:space="preserve"> </w:t>
      </w:r>
      <w:r>
        <w:t xml:space="preserve">offers significant opportunities. The city’s growing emphasis on innovation, as evidenced by initiatives like the Buenos Aires Tech Hub or the Argentina 2030 development plan, positions project managers as key drivers of progress. By leveraging digital tools—such as Agile methodologies or cloud-based project management software—</w:t>
      </w:r>
      <w:r>
        <w:rPr>
          <w:bCs/>
          <w:b/>
        </w:rPr>
        <w:t xml:space="preserve">Project Managers</w:t>
      </w:r>
      <w:r>
        <w:t xml:space="preserve"> </w:t>
      </w:r>
      <w:r>
        <w:t xml:space="preserve">can enhance efficiency and mitigate risks associated with traditional approaches. Moreover, Buenos Aires’ vibrant entrepreneurial ecosystem provides fertile ground for projects focused on social impact, sustainability, and technological advancement.</w:t>
      </w:r>
    </w:p>
    <w:bookmarkEnd w:id="24"/>
    <w:bookmarkStart w:id="25" w:name="economic-and-policy-context"/>
    <w:p>
      <w:pPr>
        <w:pStyle w:val="Heading2"/>
      </w:pPr>
      <w:r>
        <w:t xml:space="preserve">Economic and Policy Context</w:t>
      </w:r>
    </w:p>
    <w:p>
      <w:pPr>
        <w:pStyle w:val="FirstParagraph"/>
      </w:pPr>
      <w:r>
        <w:t xml:space="preserve">The economic landscape of Argentina has historically been volatile, with periods of boom and crisis that directly affect project management. A</w:t>
      </w:r>
      <w:r>
        <w:t xml:space="preserve"> </w:t>
      </w:r>
      <w:r>
        <w:rPr>
          <w:bCs/>
          <w:b/>
        </w:rPr>
        <w:t xml:space="preserve">Project Manager</w:t>
      </w:r>
      <w:r>
        <w:t xml:space="preserve"> </w:t>
      </w:r>
      <w:r>
        <w:t xml:space="preserve">in Buenos Aires must remain agile in the face of policy changes, such as recent tax reforms or shifts in foreign investment regulations. For instance, Argentina’s efforts to attract foreign direct investment (FDI) through incentives like the "Régimen de Incentivo a la Inversión Extranjera" (RIIE) require</w:t>
      </w:r>
      <w:r>
        <w:t xml:space="preserve"> </w:t>
      </w:r>
      <w:r>
        <w:rPr>
          <w:bCs/>
          <w:b/>
        </w:rPr>
        <w:t xml:space="preserve">Project Managers</w:t>
      </w:r>
      <w:r>
        <w:t xml:space="preserve"> </w:t>
      </w:r>
      <w:r>
        <w:t xml:space="preserve">to understand both the opportunities and risks associated with such policies. Additionally, environmental regulations—such as those governing waste management or energy consumption—impose further layers of complexity on projects in sectors like construction or manufacturing.</w:t>
      </w:r>
    </w:p>
    <w:bookmarkEnd w:id="25"/>
    <w:bookmarkStart w:id="26" w:name="case-studies-real-world-applications"/>
    <w:p>
      <w:pPr>
        <w:pStyle w:val="Heading2"/>
      </w:pPr>
      <w:r>
        <w:t xml:space="preserve">Case Studies: Real-World Applications</w:t>
      </w:r>
    </w:p>
    <w:p>
      <w:pPr>
        <w:pStyle w:val="FirstParagraph"/>
      </w:pPr>
      <w:r>
        <w:t xml:space="preserve">Examining real-world examples provides insight into the role of a</w:t>
      </w:r>
      <w:r>
        <w:t xml:space="preserve"> </w:t>
      </w:r>
      <w:r>
        <w:rPr>
          <w:bCs/>
          <w:b/>
        </w:rPr>
        <w:t xml:space="preserve">Project Manager</w:t>
      </w:r>
      <w:r>
        <w:t xml:space="preserve"> </w:t>
      </w:r>
      <w:r>
        <w:t xml:space="preserve">in Buenos Aires. One notable case is the development of the Buenos Aires Metro Line E, a $1.3 billion project funded by Chinese investment. This initiative required meticulous coordination between Argentine authorities, Chinese engineers, and local contractors—a task that highlighted the importance of cross-cultural communication and risk management. Another example is the "Buenos Aires Digital" program, which aims to transform the city into a smart metropolis through IoT technologies. Here,</w:t>
      </w:r>
      <w:r>
        <w:t xml:space="preserve"> </w:t>
      </w:r>
      <w:r>
        <w:rPr>
          <w:bCs/>
          <w:b/>
        </w:rPr>
        <w:t xml:space="preserve">Project Managers</w:t>
      </w:r>
      <w:r>
        <w:t xml:space="preserve"> </w:t>
      </w:r>
      <w:r>
        <w:t xml:space="preserve">played a crucial role in aligning technical innovation with community needs and regulatory compliance.</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Argentina Buenos Aires</w:t>
      </w:r>
      <w:r>
        <w:t xml:space="preserve"> </w:t>
      </w:r>
      <w:r>
        <w:t xml:space="preserve">is both challenging and rewarding. This abstract academic document underscores the necessity of combining global project management principles with localized expertise to address the unique demands of this dynamic city. As Argentina continues to evolve economically and technologically,</w:t>
      </w:r>
      <w:r>
        <w:t xml:space="preserve"> </w:t>
      </w:r>
      <w:r>
        <w:rPr>
          <w:bCs/>
          <w:b/>
        </w:rPr>
        <w:t xml:space="preserve">Project Managers</w:t>
      </w:r>
      <w:r>
        <w:t xml:space="preserve"> </w:t>
      </w:r>
      <w:r>
        <w:t xml:space="preserve">will remain pivotal in steering organizations toward success amidst uncertainty. Their ability to navigate cultural nuances, regulatory frameworks, and economic challenges will not only determine the outcomes of individual projects but also shape Buenos Aires’ trajectory as a regional leader in innovation and development.</w:t>
      </w:r>
    </w:p>
    <w:bookmarkEnd w:id="27"/>
    <w:bookmarkStart w:id="28"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Project Manager</w:t>
      </w:r>
    </w:p>
    <w:p>
      <w:pPr>
        <w:numPr>
          <w:ilvl w:val="0"/>
          <w:numId w:val="1001"/>
        </w:numPr>
        <w:pStyle w:val="Compact"/>
      </w:pPr>
      <w:r>
        <w:rPr>
          <w:iCs/>
          <w:i/>
        </w:rPr>
        <w:t xml:space="preserve">Argentina Buenos Aires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Project Manager in Buenos Aires, Argentina</dc:title>
  <dc:creator/>
  <dc:language>en</dc:language>
  <cp:keywords/>
  <dcterms:created xsi:type="dcterms:W3CDTF">2026-07-21T03:14:47Z</dcterms:created>
  <dcterms:modified xsi:type="dcterms:W3CDTF">2026-07-21T03:14:47Z</dcterms:modified>
</cp:coreProperties>
</file>

<file path=docProps/custom.xml><?xml version="1.0" encoding="utf-8"?>
<Properties xmlns="http://schemas.openxmlformats.org/officeDocument/2006/custom-properties" xmlns:vt="http://schemas.openxmlformats.org/officeDocument/2006/docPropsVTypes"/>
</file>