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5" w:name="X6e342548b4432b327aa878014ee6b55819ce1e9"/>
    <w:p>
      <w:pPr>
        <w:pStyle w:val="Heading1"/>
      </w:pPr>
      <w:r>
        <w:t xml:space="preserve">Abstract Academic Document: The Role of a Project Manager in Bangladesh Dhaka</w:t>
      </w:r>
    </w:p>
    <w:p>
      <w:pPr>
        <w:pStyle w:val="FirstParagraph"/>
      </w:pPr>
      <w:r>
        <w:rPr>
          <w:bCs/>
          <w:b/>
        </w:rPr>
        <w:t xml:space="preserve">Abstract:</w:t>
      </w:r>
    </w:p>
    <w:p>
      <w:pPr>
        <w:pStyle w:val="BodyText"/>
      </w:pPr>
      <w:r>
        <w:t xml:space="preserve">In the context of rapid urbanization, infrastructural development, and economic transformation, the role of a Project Manager has emerged as a critical determinant of success in Bangladesh’s capital city, Dhaka. This academic abstract explores the multifaceted responsibilities and challenges faced by Project Managers operating within this unique socio-economic landscape. As Bangladesh continues to position itself as a hub for industrialization, trade, and technological innovation, Dhaka stands at the forefront of these initiatives. However, the complexity of managing projects in such a dynamic environment necessitates a nuanced understanding of local dynamics, regulatory frameworks, and cultural contexts.</w:t>
      </w:r>
    </w:p>
    <w:p>
      <w:pPr>
        <w:pStyle w:val="BodyText"/>
      </w:pPr>
      <w:r>
        <w:t xml:space="preserve">The Project Manager in Bangladesh Dhaka is not merely an overseer of timelines and budgets but a strategic leader tasked with aligning organizational goals with the realities of resource constraints, bureaucratic inefficiencies, and socio-political influences. This document examines the academic relevance of studying Project Management in this context, emphasizing its implications for both theoretical frameworks and practical applications. By focusing on Dhaka—a city characterized by its density, rapid growth, and economic significance—the abstract underscores the unique challenges that require specialized knowledge and adaptive strategies.</w:t>
      </w:r>
    </w:p>
    <w:bookmarkStart w:id="20" w:name="Xe9a77af11293e66f6061f18c59cfe968cd08043"/>
    <w:p>
      <w:pPr>
        <w:pStyle w:val="Heading2"/>
      </w:pPr>
      <w:r>
        <w:t xml:space="preserve">The Context of Project Management in Bangladesh Dhaka</w:t>
      </w:r>
    </w:p>
    <w:p>
      <w:pPr>
        <w:pStyle w:val="FirstParagraph"/>
      </w:pPr>
      <w:r>
        <w:t xml:space="preserve">Dhaka, as the capital of Bangladesh, is a microcosm of the nation’s aspirations and challenges. With a population exceeding 15 million, it faces immense pressure to balance infrastructural development with environmental sustainability. Projects ranging from urban transit systems to digital infrastructure demand meticulous planning and execution. A Project Manager in this setting must navigate not only technical complexities but also socio-cultural nuances that influence stakeholder engagement, workforce management, and public perception.</w:t>
      </w:r>
    </w:p>
    <w:p>
      <w:pPr>
        <w:pStyle w:val="BodyText"/>
      </w:pPr>
      <w:r>
        <w:t xml:space="preserve">The academic exploration of Project Management in Dhaka is essential due to the city’s role as a testing ground for innovative solutions. For instance, initiatives like the Dhaka Metro Rail project highlight the need for Project Managers who can coordinate cross-sectoral collaborations while adhering to stringent environmental regulations. Such projects require expertise in risk management, stakeholder communication, and adaptive leadership—skills that are increasingly emphasized in academic curricula tailored to emerging economies.</w:t>
      </w:r>
    </w:p>
    <w:bookmarkEnd w:id="20"/>
    <w:bookmarkStart w:id="21" w:name="Xdf8e0fae94a17f2ab95b70ea9ae9c3b6fa79b88"/>
    <w:p>
      <w:pPr>
        <w:pStyle w:val="Heading2"/>
      </w:pPr>
      <w:r>
        <w:t xml:space="preserve">Key Responsibilities of a Project Manager in Bangladesh Dhaka</w:t>
      </w:r>
    </w:p>
    <w:p>
      <w:pPr>
        <w:pStyle w:val="FirstParagraph"/>
      </w:pPr>
      <w:r>
        <w:t xml:space="preserve">The responsibilities of a Project Manager in Dhaka extend beyond traditional project lifecycle management. Key functions include:</w:t>
      </w:r>
    </w:p>
    <w:p>
      <w:pPr>
        <w:numPr>
          <w:ilvl w:val="0"/>
          <w:numId w:val="1001"/>
        </w:numPr>
        <w:pStyle w:val="Compact"/>
      </w:pPr>
      <w:r>
        <w:rPr>
          <w:bCs/>
          <w:b/>
        </w:rPr>
        <w:t xml:space="preserve">Strategic Alignment:</w:t>
      </w:r>
      <w:r>
        <w:t xml:space="preserve"> </w:t>
      </w:r>
      <w:r>
        <w:t xml:space="preserve">Ensuring projects align with national development goals, such as the Bangladesh Delta Plan 2100 or the Sustainable Development Goals (SDGs).</w:t>
      </w:r>
    </w:p>
    <w:p>
      <w:pPr>
        <w:numPr>
          <w:ilvl w:val="0"/>
          <w:numId w:val="1001"/>
        </w:numPr>
        <w:pStyle w:val="Compact"/>
      </w:pPr>
      <w:r>
        <w:rPr>
          <w:bCs/>
          <w:b/>
        </w:rPr>
        <w:t xml:space="preserve">Cultural Sensitivity:</w:t>
      </w:r>
      <w:r>
        <w:t xml:space="preserve"> </w:t>
      </w:r>
      <w:r>
        <w:t xml:space="preserve">Understanding local customs, labor practices, and community expectations to foster collaboration and mitigate conflicts.</w:t>
      </w:r>
    </w:p>
    <w:p>
      <w:pPr>
        <w:numPr>
          <w:ilvl w:val="0"/>
          <w:numId w:val="1001"/>
        </w:numPr>
        <w:pStyle w:val="Compact"/>
      </w:pPr>
      <w:r>
        <w:rPr>
          <w:bCs/>
          <w:b/>
        </w:rPr>
        <w:t xml:space="preserve">Resource Optimization:</w:t>
      </w:r>
      <w:r>
        <w:t xml:space="preserve"> </w:t>
      </w:r>
      <w:r>
        <w:t xml:space="preserve">Managing limited resources effectively in a city where infrastructure bottlenecks often delay timelines.</w:t>
      </w:r>
    </w:p>
    <w:p>
      <w:pPr>
        <w:numPr>
          <w:ilvl w:val="0"/>
          <w:numId w:val="1001"/>
        </w:numPr>
        <w:pStyle w:val="Compact"/>
      </w:pPr>
      <w:r>
        <w:rPr>
          <w:bCs/>
          <w:b/>
        </w:rPr>
        <w:t xml:space="preserve">Regulatory Compliance:</w:t>
      </w:r>
      <w:r>
        <w:t xml:space="preserve"> </w:t>
      </w:r>
      <w:r>
        <w:t xml:space="preserve">Navigating Bangladesh’s legal framework, including labor laws, environmental standards, and procurement policies.</w:t>
      </w:r>
    </w:p>
    <w:p>
      <w:pPr>
        <w:pStyle w:val="FirstParagraph"/>
      </w:pPr>
      <w:r>
        <w:t xml:space="preserve">Academic studies on Project Management in Dhaka must address these dimensions to produce graduates capable of addressing the city’s unique demands. Universities in Bangladesh are increasingly integrating case studies on Dhaka-based projects into their curricula, ensuring students gain hands-on experience with local challenges.</w:t>
      </w:r>
    </w:p>
    <w:bookmarkEnd w:id="21"/>
    <w:bookmarkStart w:id="22" w:name="X8b54077226120ef873f26f3809b8f17eb2bae26"/>
    <w:p>
      <w:pPr>
        <w:pStyle w:val="Heading2"/>
      </w:pPr>
      <w:r>
        <w:t xml:space="preserve">Challenges and Opportunities for Project Managers in Bangladesh Dhaka</w:t>
      </w:r>
    </w:p>
    <w:p>
      <w:pPr>
        <w:pStyle w:val="FirstParagraph"/>
      </w:pPr>
      <w:r>
        <w:t xml:space="preserve">Project Managers in Dhaka face distinct challenges, including:</w:t>
      </w:r>
    </w:p>
    <w:p>
      <w:pPr>
        <w:numPr>
          <w:ilvl w:val="0"/>
          <w:numId w:val="1002"/>
        </w:numPr>
        <w:pStyle w:val="Compact"/>
      </w:pPr>
      <w:r>
        <w:rPr>
          <w:bCs/>
          <w:b/>
        </w:rPr>
        <w:t xml:space="preserve">Bureaucratic Delays:</w:t>
      </w:r>
      <w:r>
        <w:t xml:space="preserve"> </w:t>
      </w:r>
      <w:r>
        <w:t xml:space="preserve">Lengthy approval processes and overlapping jurisdictional responsibilities often hinder project progress.</w:t>
      </w:r>
    </w:p>
    <w:p>
      <w:pPr>
        <w:numPr>
          <w:ilvl w:val="0"/>
          <w:numId w:val="1002"/>
        </w:numPr>
        <w:pStyle w:val="Compact"/>
      </w:pPr>
      <w:r>
        <w:rPr>
          <w:bCs/>
          <w:b/>
        </w:rPr>
        <w:t xml:space="preserve">Cultural Dynamics:</w:t>
      </w:r>
      <w:r>
        <w:t xml:space="preserve"> </w:t>
      </w:r>
      <w:r>
        <w:t xml:space="preserve">Hierarchical structures and communication barriers may complicate team coordination.</w:t>
      </w:r>
    </w:p>
    <w:p>
      <w:pPr>
        <w:numPr>
          <w:ilvl w:val="0"/>
          <w:numId w:val="1002"/>
        </w:numPr>
        <w:pStyle w:val="Compact"/>
      </w:pPr>
      <w:r>
        <w:rPr>
          <w:bCs/>
          <w:b/>
        </w:rPr>
        <w:t xml:space="preserve">Economic Constraints:</w:t>
      </w:r>
      <w:r>
        <w:t xml:space="preserve"> </w:t>
      </w:r>
      <w:r>
        <w:t xml:space="preserve">Limited funding for public projects necessitates cost-effective solutions without compromising quality.</w:t>
      </w:r>
    </w:p>
    <w:p>
      <w:pPr>
        <w:pStyle w:val="FirstParagraph"/>
      </w:pPr>
      <w:r>
        <w:t xml:space="preserve">Despite these challenges, Dhaka presents unparalleled opportunities for innovation. For example, the city’s digital transformation initiatives require Project Managers with expertise in technology integration and data-driven decision-making. Academic programs must therefore emphasize skills such as agile project management, digital tools, and cross-cultural leadership to prepare professionals for these evolving demands.</w:t>
      </w:r>
    </w:p>
    <w:bookmarkEnd w:id="22"/>
    <w:bookmarkStart w:id="23" w:name="Xd2f260f4e7cd42daada57a54a3d25aaba526eff"/>
    <w:p>
      <w:pPr>
        <w:pStyle w:val="Heading2"/>
      </w:pPr>
      <w:r>
        <w:t xml:space="preserve">The Role of Academia in Shaping Future Project Managers for Bangladesh Dhaka</w:t>
      </w:r>
    </w:p>
    <w:p>
      <w:pPr>
        <w:pStyle w:val="FirstParagraph"/>
      </w:pPr>
      <w:r>
        <w:t xml:space="preserve">Academic institutions play a pivotal role in equipping future Project Managers with the competencies needed to thrive in Dhaka’s environment. By incorporating real-world case studies, such as the construction of the Karnaphuli River Bridge or the development of smart cities, universities can bridge theoretical knowledge with practical application. Furthermore, partnerships between academia and industry—such as internships with organizations like BRAC or UNDP—provide students with insights into local challenges and solutions.</w:t>
      </w:r>
    </w:p>
    <w:p>
      <w:pPr>
        <w:pStyle w:val="BodyText"/>
      </w:pPr>
      <w:r>
        <w:t xml:space="preserve">Research on Project Management in Dhaka should also focus on emerging trends, such as the use of artificial intelligence for project risk assessment or sustainable construction practices. These topics are increasingly relevant as Bangladesh aims to achieve carbon neutrality by 2050, a target that requires innovative project management strategies.</w:t>
      </w:r>
    </w:p>
    <w:bookmarkEnd w:id="23"/>
    <w:bookmarkStart w:id="24" w:name="conclusion"/>
    <w:p>
      <w:pPr>
        <w:pStyle w:val="Heading2"/>
      </w:pPr>
      <w:r>
        <w:t xml:space="preserve">Conclusion</w:t>
      </w:r>
    </w:p>
    <w:p>
      <w:pPr>
        <w:pStyle w:val="FirstParagraph"/>
      </w:pPr>
      <w:r>
        <w:t xml:space="preserve">In conclusion, the role of a Project Manager in Bangladesh Dhaka is both challenging and transformative. As the city continues to evolve as an economic and cultural epicenter, the need for skilled professionals who can navigate its complexities has never been greater. Academic exploration of this subject is not only essential for developing localized expertise but also for contributing to global project management discourse. By integrating theoretical rigor with practical insights, academic programs in Bangladesh can cultivate a new generation of Project Managers capable of driving sustainable development in Dhaka and beyond.</w:t>
      </w:r>
    </w:p>
    <w:p>
      <w:pPr>
        <w:pStyle w:val="BodyText"/>
      </w:pPr>
      <w:r>
        <w:rPr>
          <w:bCs/>
          <w:b/>
        </w:rPr>
        <w:t xml:space="preserve">Keywords:</w:t>
      </w:r>
      <w:r>
        <w:t xml:space="preserve"> </w:t>
      </w:r>
      <w:r>
        <w:t xml:space="preserve">Project Manager, Bangladesh Dhaka, Academic Research, Urban Development, Resource Management.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Bangladesh Dhaka</dc:title>
  <dc:creator/>
  <dc:language>en</dc:language>
  <cp:keywords/>
  <dcterms:created xsi:type="dcterms:W3CDTF">2026-07-21T03:00:16Z</dcterms:created>
  <dcterms:modified xsi:type="dcterms:W3CDTF">2026-07-21T03:00:16Z</dcterms:modified>
</cp:coreProperties>
</file>

<file path=docProps/custom.xml><?xml version="1.0" encoding="utf-8"?>
<Properties xmlns="http://schemas.openxmlformats.org/officeDocument/2006/custom-properties" xmlns:vt="http://schemas.openxmlformats.org/officeDocument/2006/docPropsVTypes"/>
</file>