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6508e718d0f927cb5572854f4fa093b77cac211"/>
    <w:p>
      <w:pPr>
        <w:pStyle w:val="Heading1"/>
      </w:pPr>
      <w:r>
        <w:t xml:space="preserve">Abstract Academic Document: The Role of the Project Manager in Brazil's Brasília</w:t>
      </w:r>
    </w:p>
    <w:p>
      <w:pPr>
        <w:pStyle w:val="FirstParagraph"/>
      </w:pPr>
      <w:r>
        <w:rPr>
          <w:bCs/>
          <w:b/>
        </w:rPr>
        <w:t xml:space="preserve">Abstract:</w:t>
      </w:r>
    </w:p>
    <w:p>
      <w:pPr>
        <w:pStyle w:val="BodyText"/>
      </w:pPr>
      <w:r>
        <w:t xml:space="preserve">The role of a Project Manager (PM) has become increasingly pivotal in contemporary organizational and governmental structures, particularly within regions experiencing rapid urbanization, economic transformation, and complex bureaucratic systems. In Brazil’s capital city of Brasília—a planned metropolis established in 1960 as the political and administrative heart of the country—the responsibilities of a Project Manager extend beyond traditional project coordination to encompass navigating unique socio-political challenges, aligning with federal policies, and ensuring sustainable development in a context marked by regional disparities. This academic abstract explores the multifaceted role of the Project Manager within Brasília’s dynamic environment, emphasizing their strategic importance in managing infrastructure projects, public administration initiatives, and cross-sectoral collaborations that define the capital’s evolution.</w:t>
      </w:r>
    </w:p>
    <w:p>
      <w:pPr>
        <w:pStyle w:val="BodyText"/>
      </w:pPr>
      <w:r>
        <w:t xml:space="preserve">Brasília, designed as a modernist symbol of Brazil’s ambition to unify its fragmented territories, is a city where the intersection of urban planning, political governance, and resource allocation demands rigorous project management expertise. The Project Manager in this context must not only oversee timelines, budgets, and stakeholder expectations but also mediate between federal agencies (such as the Ministry of Infrastructure and the National Development Bank) and local entities like the Distrito Federal’s Secretariat for Urban Development. This dual-layer governance structure often introduces complexities that require a PM to possess advanced negotiation skills, cultural awareness of bureaucratic protocols, and adaptability to shifting political priorities.</w:t>
      </w:r>
    </w:p>
    <w:p>
      <w:pPr>
        <w:pStyle w:val="BodyText"/>
      </w:pPr>
      <w:r>
        <w:t xml:space="preserve">The academic analysis presented here highlights key themes in the role of a Project Manager in Brasília. First, it examines the integration of international project management frameworks (e.g., PMBOK and PRINCE2) with local practices tailored to Brazil’s unique regulatory environment. For instance, projects such as the expansion of Brasília’s metro system or the revitalization of its central business district require harmonizing global standards with compliance to Brazilian laws, including environmental regulations under the National Environmental Policy (PNMA) and labor laws enforced by the Ministry of Labor. The PM must act as a bridge between these paradigms, ensuring that projects are both globally competitive and locally compliant.</w:t>
      </w:r>
    </w:p>
    <w:p>
      <w:pPr>
        <w:pStyle w:val="BodyText"/>
      </w:pPr>
      <w:r>
        <w:t xml:space="preserve">Second, this abstract delves into the socio-cultural dimensions of project management in Brasília. As a city with a diverse population comprising federal employees, migrants from across Brazil, and international professionals, the PM must address multicultural teams and community expectations. For example, infrastructure projects in marginalized neighborhoods like Ceilândia or Samambaia often face resistance due to historical neglect and socio-economic inequalities. The PM’s role here extends to stakeholder engagement strategies that prioritize transparency, inclusivity, and communication in multiple languages (including Portuguese, Spanish, and indigenous languages spoken by local populations). This necessitates a deep understanding of Brazil’s social dynamics and the ability to foster trust among communities affected by large-scale projects.</w:t>
      </w:r>
    </w:p>
    <w:p>
      <w:pPr>
        <w:pStyle w:val="BodyText"/>
      </w:pPr>
      <w:r>
        <w:t xml:space="preserve">Third, the document evaluates the challenges faced by Project Managers in Brasília due to resource constraints. Despite being a federal capital, Brasília has historically struggled with underfunding compared to other Brazilian cities. This financial limitation often forces PMs to innovate through alternative financing mechanisms (e.g., public-private partnerships) and prioritize projects with high societal impact over short-term gains. For instance, the management of Brazil’s National Congress Building or the maintenance of the city’s iconic modernist architecture (designed by Oscar Niemeyer) requires balancing preservation efforts with modernization demands. The PM must navigate competing interests between heritage conservationists, government officials, and private stakeholders.</w:t>
      </w:r>
    </w:p>
    <w:p>
      <w:pPr>
        <w:pStyle w:val="BodyText"/>
      </w:pPr>
      <w:r>
        <w:t xml:space="preserve">Moreover, this academic abstract emphasizes the importance of risk management in Brasília’s context. The city’s rapid growth has led to infrastructure strain, environmental vulnerabilities (such as deforestation in surrounding areas), and logistical bottlenecks. A Project Manager must anticipate risks like supply chain disruptions during natural disasters (e.g., flooding or droughts) or political instability affecting funding approvals. Case studies from recent years—such as the delays in Brasília’s airport expansion project due to regulatory hurdles—underscore the need for robust contingency planning and agile project execution methods.</w:t>
      </w:r>
    </w:p>
    <w:p>
      <w:pPr>
        <w:pStyle w:val="BodyText"/>
      </w:pPr>
      <w:r>
        <w:t xml:space="preserve">The analysis also addresses the educational and professional development requirements for PMs operating in Brasília. Given Brazil’s evolving business landscape, PMs must stay abreast of advancements in digital tools (e.g., AI-driven project management software) and sustainability practices aligned with the United Nations Sustainable Development Goals (SDGs). Institutions like the University of Brasília (UnB) and the Federal Institute of Education, Science and Technology of Goiás (IFG) play a critical role in training PMs through specialized courses that integrate theoretical knowledge with fieldwork in Brasília’s unique environment.</w:t>
      </w:r>
    </w:p>
    <w:p>
      <w:pPr>
        <w:pStyle w:val="BodyText"/>
      </w:pPr>
      <w:r>
        <w:t xml:space="preserve">In conclusion, this academic abstract reaffirms the indispensable role of the Project Manager in Brazil’s capital city. Their expertise is crucial for aligning Brasília’s aspirations with its realities, ensuring that projects contribute to national development while addressing local challenges. As Brasília continues to evolve as a symbol of Brazil’s progress and a hub of federal activity, the PM remains at the forefront of translating vision into actionable outcomes.</w:t>
      </w:r>
    </w:p>
    <w:p>
      <w:pPr>
        <w:pStyle w:val="BodyText"/>
      </w:pPr>
      <w:r>
        <w:rPr>
          <w:bCs/>
          <w:b/>
        </w:rPr>
        <w:t xml:space="preserve">Keywords:</w:t>
      </w:r>
      <w:r>
        <w:t xml:space="preserve"> </w:t>
      </w:r>
      <w:r>
        <w:t xml:space="preserve">Project Manager, Brazil Brasília, Project Management Frameworks, Bureaucratic Challenges,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Brazil Brasília</dc:title>
  <dc:creator/>
  <dc:language>en</dc:language>
  <cp:keywords/>
  <dcterms:created xsi:type="dcterms:W3CDTF">2026-07-23T05:54:27Z</dcterms:created>
  <dcterms:modified xsi:type="dcterms:W3CDTF">2026-07-23T05:54:27Z</dcterms:modified>
</cp:coreProperties>
</file>

<file path=docProps/custom.xml><?xml version="1.0" encoding="utf-8"?>
<Properties xmlns="http://schemas.openxmlformats.org/officeDocument/2006/custom-properties" xmlns:vt="http://schemas.openxmlformats.org/officeDocument/2006/docPropsVTypes"/>
</file>