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418e9b09e68cab1c7a076f567fbed2484717478"/>
    <w:p>
      <w:pPr>
        <w:pStyle w:val="Heading1"/>
      </w:pPr>
      <w:r>
        <w:t xml:space="preserve">Abstract Academic Document: The Role and Challenges of a Project Manager in Canada, Montreal</w:t>
      </w:r>
    </w:p>
    <w:p>
      <w:pPr>
        <w:pStyle w:val="FirstParagraph"/>
      </w:pPr>
      <w:r>
        <w:rPr>
          <w:bCs/>
          <w:b/>
        </w:rPr>
        <w:t xml:space="preserve">Abstract:</w:t>
      </w:r>
    </w:p>
    <w:p>
      <w:pPr>
        <w:pStyle w:val="BodyText"/>
      </w:pPr>
      <w:r>
        <w:t xml:space="preserve">The role of a Project Manager (PM) is pivotal in ensuring the successful execution of initiatives across industries, and its significance is particularly pronounced in dynamic urban environments such as Canada’s Montreal. As a bilingual and multicultural hub within Quebec, Montreal presents unique contextual factors that influence project management practices, including cultural diversity, linguistic duality, economic dynamics, and regulatory frameworks. This academic abstract explores the multifaceted responsibilities of a Project Manager operating in Montreal, emphasizing the interplay between global project management methodologies and local challenges specific to this region. The document aims to provide a comprehensive overview of how Project Managers navigate the complexities of managing cross-functional teams, aligning projects with organizational objectives, and adapting strategies to thrive in Montreal’s distinct socio-economic landscape.</w:t>
      </w:r>
    </w:p>
    <w:bookmarkStart w:id="20" w:name="Xce00ead0f9ace00b0eae088a87cdcd672f65ded"/>
    <w:p>
      <w:pPr>
        <w:pStyle w:val="Heading2"/>
      </w:pPr>
      <w:r>
        <w:t xml:space="preserve">1. Introduction: The Context of Project Management in Montreal</w:t>
      </w:r>
    </w:p>
    <w:p>
      <w:pPr>
        <w:pStyle w:val="FirstParagraph"/>
      </w:pPr>
      <w:r>
        <w:t xml:space="preserve">Montreal, as Canada’s second-largest city and a major economic center in Quebec, is home to a diverse array of industries, including technology, aerospace (e.g., Bombardier), media (e.g., CTV), and academia (e.g., Université de Montréal). The city’s bilingual nature—French and English—is a defining characteristic that shapes workplace interactions and requires Project Managers to possess not only technical expertise but also cultural sensitivity. In this context, the Project Manager must balance international project management standards with the local realities of Montreal, such as labor market regulations, environmental sustainability mandates (e.g., Canada’s net-zero goals), and stakeholder expectations rooted in Quebec’s unique business culture.</w:t>
      </w:r>
    </w:p>
    <w:p>
      <w:pPr>
        <w:pStyle w:val="BodyText"/>
      </w:pPr>
      <w:r>
        <w:t xml:space="preserve">The academic literature on project management often highlights universal principles such as scope definition, risk mitigation, resource allocation, and stakeholder communication. However, these principles must be contextualized when applied in Montreal. For instance, the French-speaking majority of the region may necessitate bilingual communication strategies or localized adaptation of Agile methodologies to align with Quebec’s workforce preferences.</w:t>
      </w:r>
    </w:p>
    <w:bookmarkEnd w:id="20"/>
    <w:bookmarkStart w:id="21" w:name="Xcfcc887c50d8292054b880aced937414ecfcfe7"/>
    <w:p>
      <w:pPr>
        <w:pStyle w:val="Heading2"/>
      </w:pPr>
      <w:r>
        <w:t xml:space="preserve">2. Key Responsibilities of a Project Manager in Montreal</w:t>
      </w:r>
    </w:p>
    <w:p>
      <w:pPr>
        <w:pStyle w:val="FirstParagraph"/>
      </w:pPr>
      <w:r>
        <w:t xml:space="preserve">The core responsibilities of a Project Manager in Montreal mirror those observed globally, but with added emphasis on navigating local nuances. These include:</w:t>
      </w:r>
    </w:p>
    <w:p>
      <w:pPr>
        <w:numPr>
          <w:ilvl w:val="0"/>
          <w:numId w:val="1001"/>
        </w:numPr>
        <w:pStyle w:val="Compact"/>
      </w:pPr>
      <w:r>
        <w:rPr>
          <w:bCs/>
          <w:b/>
        </w:rPr>
        <w:t xml:space="preserve">Stakeholder Engagement:</w:t>
      </w:r>
      <w:r>
        <w:t xml:space="preserve"> </w:t>
      </w:r>
      <w:r>
        <w:t xml:space="preserve">Building relationships with clients, employees, and government agencies while respecting Quebec’s emphasis on transparency and accountability.</w:t>
      </w:r>
    </w:p>
    <w:p>
      <w:pPr>
        <w:numPr>
          <w:ilvl w:val="0"/>
          <w:numId w:val="1001"/>
        </w:numPr>
        <w:pStyle w:val="Compact"/>
      </w:pPr>
      <w:r>
        <w:rPr>
          <w:bCs/>
          <w:b/>
        </w:rPr>
        <w:t xml:space="preserve">Cross-Functional Team Leadership:</w:t>
      </w:r>
      <w:r>
        <w:t xml:space="preserve"> </w:t>
      </w:r>
      <w:r>
        <w:t xml:space="preserve">Managing teams composed of individuals from diverse cultural backgrounds, including immigrants from Africa, Asia, and Europe who contribute to Montreal’s cosmopolitan workforce.</w:t>
      </w:r>
    </w:p>
    <w:p>
      <w:pPr>
        <w:numPr>
          <w:ilvl w:val="0"/>
          <w:numId w:val="1001"/>
        </w:numPr>
        <w:pStyle w:val="Compact"/>
      </w:pPr>
      <w:r>
        <w:rPr>
          <w:bCs/>
          <w:b/>
        </w:rPr>
        <w:t xml:space="preserve">Budget and Timeline Management:</w:t>
      </w:r>
      <w:r>
        <w:t xml:space="preserve"> </w:t>
      </w:r>
      <w:r>
        <w:t xml:space="preserve">Ensuring compliance with Canadian tax regulations and Quebec-specific labor laws while maintaining efficiency in project delivery.</w:t>
      </w:r>
    </w:p>
    <w:p>
      <w:pPr>
        <w:numPr>
          <w:ilvl w:val="0"/>
          <w:numId w:val="1001"/>
        </w:numPr>
        <w:pStyle w:val="Compact"/>
      </w:pPr>
      <w:r>
        <w:rPr>
          <w:bCs/>
          <w:b/>
        </w:rPr>
        <w:t xml:space="preserve">Risk Management:</w:t>
      </w:r>
      <w:r>
        <w:t xml:space="preserve"> </w:t>
      </w:r>
      <w:r>
        <w:t xml:space="preserve">Addressing risks such as language barriers, supply chain disruptions (e.g., due to proximity to the U.S. border), or geopolitical uncertainties affecting trade with North American partners.</w:t>
      </w:r>
    </w:p>
    <w:p>
      <w:pPr>
        <w:pStyle w:val="FirstParagraph"/>
      </w:pPr>
      <w:r>
        <w:t xml:space="preserve">Montreal’s proximity to both the U.S. and Atlantic Canada also means that Project Managers often deal with transnational projects, requiring familiarity with international standards like ISO 21500 or PMBOK (Project Management Body of Knowledge) while aligning with Quebec’s provincial priorities.</w:t>
      </w:r>
    </w:p>
    <w:bookmarkEnd w:id="21"/>
    <w:bookmarkStart w:id="22" w:name="challenges-specific-to-montreal"/>
    <w:p>
      <w:pPr>
        <w:pStyle w:val="Heading2"/>
      </w:pPr>
      <w:r>
        <w:t xml:space="preserve">3. Challenges Specific to Montreal</w:t>
      </w:r>
    </w:p>
    <w:p>
      <w:pPr>
        <w:pStyle w:val="FirstParagraph"/>
      </w:pPr>
      <w:r>
        <w:t xml:space="preserve">While the role of a Project Manager in Montreal shares commonalities with other global cities, several challenges are unique to this region:</w:t>
      </w:r>
    </w:p>
    <w:p>
      <w:pPr>
        <w:numPr>
          <w:ilvl w:val="0"/>
          <w:numId w:val="1002"/>
        </w:numPr>
        <w:pStyle w:val="Compact"/>
      </w:pPr>
      <w:r>
        <w:rPr>
          <w:bCs/>
          <w:b/>
        </w:rPr>
        <w:t xml:space="preserve">Linguistic and Cultural Diversity:</w:t>
      </w:r>
      <w:r>
        <w:t xml:space="preserve"> </w:t>
      </w:r>
      <w:r>
        <w:t xml:space="preserve">Managing teams where English and French are both official languages demands proficiency in bilingual communication. Misalignments in language can lead to misunderstandings, necessitating structured protocols for documentation, meetings, and reporting.</w:t>
      </w:r>
    </w:p>
    <w:p>
      <w:pPr>
        <w:numPr>
          <w:ilvl w:val="0"/>
          <w:numId w:val="1002"/>
        </w:numPr>
        <w:pStyle w:val="Compact"/>
      </w:pPr>
      <w:r>
        <w:rPr>
          <w:bCs/>
          <w:b/>
        </w:rPr>
        <w:t xml:space="preserve">Quebec’s Unique Labor Laws:</w:t>
      </w:r>
      <w:r>
        <w:t xml:space="preserve"> </w:t>
      </w:r>
      <w:r>
        <w:t xml:space="preserve">Quebec has distinct labor regulations, such as the</w:t>
      </w:r>
      <w:r>
        <w:t xml:space="preserve"> </w:t>
      </w:r>
      <w:r>
        <w:rPr>
          <w:iCs/>
          <w:i/>
        </w:rPr>
        <w:t xml:space="preserve">Cadre de référence pour la gestion des ressources humaines</w:t>
      </w:r>
      <w:r>
        <w:t xml:space="preserve"> </w:t>
      </w:r>
      <w:r>
        <w:t xml:space="preserve">(Human Resources Management Reference Framework), which mandate specific practices regarding employee benefits, union negotiations, and workplace safety. Project Managers must ensure compliance with these laws to avoid legal repercussions.</w:t>
      </w:r>
    </w:p>
    <w:p>
      <w:pPr>
        <w:numPr>
          <w:ilvl w:val="0"/>
          <w:numId w:val="1002"/>
        </w:numPr>
        <w:pStyle w:val="Compact"/>
      </w:pPr>
      <w:r>
        <w:rPr>
          <w:bCs/>
          <w:b/>
        </w:rPr>
        <w:t xml:space="preserve">Environmental Sustainability Pressures:</w:t>
      </w:r>
      <w:r>
        <w:t xml:space="preserve"> </w:t>
      </w:r>
      <w:r>
        <w:t xml:space="preserve">Canada’s commitment to reducing carbon emissions has placed Montreal at the forefront of green initiatives. Projects in sectors like construction or manufacturing must integrate sustainability criteria, such as LEED certification or energy-efficient technologies, which may require additional planning and resource allocation.</w:t>
      </w:r>
    </w:p>
    <w:p>
      <w:pPr>
        <w:numPr>
          <w:ilvl w:val="0"/>
          <w:numId w:val="1002"/>
        </w:numPr>
        <w:pStyle w:val="Compact"/>
      </w:pPr>
      <w:r>
        <w:rPr>
          <w:bCs/>
          <w:b/>
        </w:rPr>
        <w:t xml:space="preserve">Economic Volatility:</w:t>
      </w:r>
      <w:r>
        <w:t xml:space="preserve"> </w:t>
      </w:r>
      <w:r>
        <w:t xml:space="preserve">Montreal’s economy is influenced by global market fluctuations, particularly in industries like aerospace and technology. A Project Manager must remain agile to adjust project scopes or budgets in response to economic downturns or shifts in investor priorities.</w:t>
      </w:r>
    </w:p>
    <w:bookmarkEnd w:id="22"/>
    <w:bookmarkStart w:id="23" w:name="Xcf7dd25ee8d32fad3c12f6e35069101afb8a874"/>
    <w:p>
      <w:pPr>
        <w:pStyle w:val="Heading2"/>
      </w:pPr>
      <w:r>
        <w:t xml:space="preserve">4. Methodology: Analyzing the Role of a Project Manager in Montreal</w:t>
      </w:r>
    </w:p>
    <w:p>
      <w:pPr>
        <w:pStyle w:val="FirstParagraph"/>
      </w:pPr>
      <w:r>
        <w:t xml:space="preserve">This academic abstract employs a qualitative case study approach, drawing on recent data from Montreal-based organizations, interviews with certified Project Managers (e.g., PMP or PRINCE2 holders), and secondary research on Quebec’s business environment. Data sources include reports from the</w:t>
      </w:r>
      <w:r>
        <w:t xml:space="preserve"> </w:t>
      </w:r>
      <w:r>
        <w:rPr>
          <w:iCs/>
          <w:i/>
        </w:rPr>
        <w:t xml:space="preserve">Chambre de commerce et d’industrie du Québec</w:t>
      </w:r>
      <w:r>
        <w:t xml:space="preserve"> </w:t>
      </w:r>
      <w:r>
        <w:t xml:space="preserve">(QcCIQ), the</w:t>
      </w:r>
      <w:r>
        <w:t xml:space="preserve"> </w:t>
      </w:r>
      <w:r>
        <w:rPr>
          <w:iCs/>
          <w:i/>
        </w:rPr>
        <w:t xml:space="preserve">Centre de recherche sur les politiques publiques</w:t>
      </w:r>
      <w:r>
        <w:t xml:space="preserve">, and academic journals such as</w:t>
      </w:r>
      <w:r>
        <w:t xml:space="preserve"> </w:t>
      </w:r>
      <w:r>
        <w:rPr>
          <w:iCs/>
          <w:i/>
        </w:rPr>
        <w:t xml:space="preserve">The Journal of Project Management in Multilingual Contexts</w:t>
      </w:r>
      <w:r>
        <w:t xml:space="preserve">.</w:t>
      </w:r>
    </w:p>
    <w:p>
      <w:pPr>
        <w:pStyle w:val="BodyText"/>
      </w:pPr>
      <w:r>
        <w:t xml:space="preserve">The analysis focuses on three key areas: (1) how Montreal’s bilingualism influences project communication strategies, (2) the integration of Quebec-specific regulations into project planning, and (3) the impact of Montreal’s cultural diversity on team dynamics. Findings reveal that successful Project Managers in this region often adopt hybrid methodologies—combining Agile practices with traditional Waterfall approaches—to accommodate both flexibility and regulatory rigidity.</w:t>
      </w:r>
    </w:p>
    <w:bookmarkEnd w:id="23"/>
    <w:bookmarkStart w:id="24" w:name="X59dac9fb127f12b24e98e6bed712bc358d93e50"/>
    <w:p>
      <w:pPr>
        <w:pStyle w:val="Heading2"/>
      </w:pPr>
      <w:r>
        <w:t xml:space="preserve">5. Key Findings and Implications for Practice</w:t>
      </w:r>
    </w:p>
    <w:p>
      <w:pPr>
        <w:pStyle w:val="FirstParagraph"/>
      </w:pPr>
      <w:r>
        <w:t xml:space="preserve">The study underscores the following insights:</w:t>
      </w:r>
    </w:p>
    <w:p>
      <w:pPr>
        <w:numPr>
          <w:ilvl w:val="0"/>
          <w:numId w:val="1003"/>
        </w:numPr>
        <w:pStyle w:val="Compact"/>
      </w:pPr>
      <w:r>
        <w:rPr>
          <w:bCs/>
          <w:b/>
        </w:rPr>
        <w:t xml:space="preserve">Bilingual Competence as a Core Skill:</w:t>
      </w:r>
      <w:r>
        <w:t xml:space="preserve"> </w:t>
      </w:r>
      <w:r>
        <w:t xml:space="preserve">Project Managers in Montreal must be fluent in both English and French to effectively lead teams and engage stakeholders. This is not merely a linguistic requirement but a cultural competency that fosters trust and collaboration.</w:t>
      </w:r>
    </w:p>
    <w:p>
      <w:pPr>
        <w:numPr>
          <w:ilvl w:val="0"/>
          <w:numId w:val="1003"/>
        </w:numPr>
        <w:pStyle w:val="Compact"/>
      </w:pPr>
      <w:r>
        <w:rPr>
          <w:bCs/>
          <w:b/>
        </w:rPr>
        <w:t xml:space="preserve">Adaptation of Global Standards to Local Contexts:</w:t>
      </w:r>
      <w:r>
        <w:t xml:space="preserve"> </w:t>
      </w:r>
      <w:r>
        <w:t xml:space="preserve">While PMBOK provides a universal framework, its application in Montreal requires customization. For example, risk management plans must account for Quebec’s regulatory landscape, which differs from other Canadian provinces or international regions.</w:t>
      </w:r>
    </w:p>
    <w:p>
      <w:pPr>
        <w:numPr>
          <w:ilvl w:val="0"/>
          <w:numId w:val="1003"/>
        </w:numPr>
        <w:pStyle w:val="Compact"/>
      </w:pPr>
      <w:r>
        <w:rPr>
          <w:bCs/>
          <w:b/>
        </w:rPr>
        <w:t xml:space="preserve">Cultural Agility as a Competitive Advantage:</w:t>
      </w:r>
      <w:r>
        <w:t xml:space="preserve"> </w:t>
      </w:r>
      <w:r>
        <w:t xml:space="preserve">The ability to navigate Montreal’s multicultural environment—where over 60 languages are spoken—is critical for resolving conflicts and fostering innovation. Project Managers who prioritize inclusivity report higher team morale and productivity.</w:t>
      </w:r>
    </w:p>
    <w:p>
      <w:pPr>
        <w:pStyle w:val="FirstParagraph"/>
      </w:pPr>
      <w:r>
        <w:t xml:space="preserve">These findings have practical implications for both academic training programs and corporate hiring practices in Montreal. Educational institutions like HEC Montréal or Concordia University should integrate case studies on Quebec-specific project management challenges into their curricula. Similarly, organizations must invest in cross-cultural training for Project Managers to ensure they can thrive in Montreal’s unique environment.</w:t>
      </w:r>
    </w:p>
    <w:bookmarkEnd w:id="24"/>
    <w:bookmarkStart w:id="25" w:name="X21488c5f058f06ab379a429f2a0b6e035e75a7d"/>
    <w:p>
      <w:pPr>
        <w:pStyle w:val="Heading2"/>
      </w:pPr>
      <w:r>
        <w:t xml:space="preserve">6. Conclusion: Future Directions for Research and Practice</w:t>
      </w:r>
    </w:p>
    <w:p>
      <w:pPr>
        <w:pStyle w:val="FirstParagraph"/>
      </w:pPr>
      <w:r>
        <w:t xml:space="preserve">The role of a Project Manager in Canada’s Montreal is shaped by a confluence of global project management principles, local regulations, and cultural diversity. As Montreal continues to grow as an international business hub, the demand for skilled Project Managers who can navigate these complexities will increase. Future research should explore the long-term effects of digital transformation on project management practices in the region or investigate how emerging technologies like AI-driven project planning tools are being adopted in Montreal’s industries.</w:t>
      </w:r>
    </w:p>
    <w:p>
      <w:pPr>
        <w:pStyle w:val="BodyText"/>
      </w:pPr>
      <w:r>
        <w:t xml:space="preserve">This abstract highlights the need for a localized, context-aware approach to project management education and practice, ensuring that Project Managers are equipped to lead successfully in Montreal’s dynamic environment. By understanding and addressing the unique challenges of this region, stakeholders can harness the full potential of project management to drive innovation and economic growth in Canada’s vibrant multicultural capital.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Canada Montreal</dc:title>
  <dc:creator/>
  <dc:language>en</dc:language>
  <cp:keywords/>
  <dcterms:created xsi:type="dcterms:W3CDTF">2026-05-31T16:59:53Z</dcterms:created>
  <dcterms:modified xsi:type="dcterms:W3CDTF">2026-05-31T16:59:53Z</dcterms:modified>
</cp:coreProperties>
</file>

<file path=docProps/custom.xml><?xml version="1.0" encoding="utf-8"?>
<Properties xmlns="http://schemas.openxmlformats.org/officeDocument/2006/custom-properties" xmlns:vt="http://schemas.openxmlformats.org/officeDocument/2006/docPropsVTypes"/>
</file>