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w:t>
      </w:r>
    </w:p>
    <w:bookmarkStart w:id="20" w:name="Xaffa3d5466204674cb714d634efb1f6a37cdd22"/>
    <w:p>
      <w:pPr>
        <w:pStyle w:val="Heading1"/>
      </w:pPr>
      <w:r>
        <w:t xml:space="preserve">Abstract Academic Document: The Role and Significance of a Project Manager in China Guangzhou</w:t>
      </w:r>
    </w:p>
    <w:p>
      <w:pPr>
        <w:pStyle w:val="FirstParagraph"/>
      </w:pPr>
      <w:r>
        <w:rPr>
          <w:bCs/>
          <w:b/>
        </w:rPr>
        <w:t xml:space="preserve">Abstract academic:</w:t>
      </w:r>
      <w:r>
        <w:t xml:space="preserve"> </w:t>
      </w:r>
      <w:r>
        <w:t xml:space="preserve">This academic document explores the critical role of a</w:t>
      </w:r>
      <w:r>
        <w:t xml:space="preserve"> </w:t>
      </w:r>
      <w:r>
        <w:rPr>
          <w:bCs/>
          <w:b/>
        </w:rPr>
        <w:t xml:space="preserve">Project Manager</w:t>
      </w:r>
      <w:r>
        <w:t xml:space="preserve"> </w:t>
      </w:r>
      <w:r>
        <w:t xml:space="preserve">within the dynamic economic and cultural landscape of</w:t>
      </w:r>
      <w:r>
        <w:t xml:space="preserve"> </w:t>
      </w:r>
      <w:r>
        <w:rPr>
          <w:iCs/>
          <w:i/>
        </w:rPr>
        <w:t xml:space="preserve">China Guangzhou</w:t>
      </w:r>
      <w:r>
        <w:t xml:space="preserve">. As one of China's most influential cities, Guangzhou serves as a hub for global trade, technological innovation, and infrastructure development. The responsibilities and challenges faced by a</w:t>
      </w:r>
      <w:r>
        <w:t xml:space="preserve"> </w:t>
      </w:r>
      <w:r>
        <w:rPr>
          <w:bCs/>
          <w:b/>
        </w:rPr>
        <w:t xml:space="preserve">Project Manager</w:t>
      </w:r>
      <w:r>
        <w:t xml:space="preserve"> </w:t>
      </w:r>
      <w:r>
        <w:t xml:space="preserve">in this region are uniquely shaped by the city's rapid urbanization, diverse industrial sectors, and integration into international supply chains. This document synthesizes academic research, industry practices, and socio-economic data to analyze the multifaceted contributions of a</w:t>
      </w:r>
      <w:r>
        <w:t xml:space="preserve"> </w:t>
      </w:r>
      <w:r>
        <w:rPr>
          <w:bCs/>
          <w:b/>
        </w:rPr>
        <w:t xml:space="preserve">Project Manager</w:t>
      </w:r>
      <w:r>
        <w:t xml:space="preserve"> </w:t>
      </w:r>
      <w:r>
        <w:t xml:space="preserve">in driving successful outcomes for projects across sectors such as manufacturing, real estate development, transportation systems (e.g., metro expansions), and technology-driven initiatives. The discussion emphasizes the interplay between local governance policies, cultural dynamics, and global business practices that define the role of a</w:t>
      </w:r>
      <w:r>
        <w:t xml:space="preserve"> </w:t>
      </w:r>
      <w:r>
        <w:rPr>
          <w:bCs/>
          <w:b/>
        </w:rPr>
        <w:t xml:space="preserve">Project Manager</w:t>
      </w:r>
      <w:r>
        <w:t xml:space="preserve"> </w:t>
      </w:r>
      <w:r>
        <w:t xml:space="preserve">in</w:t>
      </w:r>
      <w:r>
        <w:t xml:space="preserve"> </w:t>
      </w:r>
      <w:r>
        <w:rPr>
          <w:iCs/>
          <w:i/>
        </w:rPr>
        <w:t xml:space="preserve">China Guangzhou</w:t>
      </w:r>
      <w:r>
        <w:t xml:space="preserve">.</w:t>
      </w:r>
    </w:p>
    <w:p>
      <w:pPr>
        <w:pStyle w:val="BodyText"/>
      </w:pPr>
      <w:r>
        <w:rPr>
          <w:bCs/>
          <w:b/>
        </w:rPr>
        <w:t xml:space="preserve">Contextual Relevance:</w:t>
      </w:r>
      <w:r>
        <w:t xml:space="preserve"> </w:t>
      </w:r>
      <w:r>
        <w:t xml:space="preserve">The city of Guangzhou has emerged as a strategic nexus in southern China, renowned for its status as a major port city and its role in the Belt and Road Initiative. With its population exceeding 15 million, the region is experiencing unprecedented growth in infrastructure, smart city technologies, and cross-border trade. In this context,</w:t>
      </w:r>
      <w:r>
        <w:t xml:space="preserve"> </w:t>
      </w:r>
      <w:r>
        <w:rPr>
          <w:bCs/>
          <w:b/>
        </w:rPr>
        <w:t xml:space="preserve">Project Managers</w:t>
      </w:r>
      <w:r>
        <w:t xml:space="preserve"> </w:t>
      </w:r>
      <w:r>
        <w:t xml:space="preserve">play a pivotal role in coordinating complex initiatives that align with both national development goals and local economic priorities. The academic exploration of this role necessitates an understanding of how</w:t>
      </w:r>
      <w:r>
        <w:t xml:space="preserve"> </w:t>
      </w:r>
      <w:r>
        <w:rPr>
          <w:iCs/>
          <w:i/>
        </w:rPr>
        <w:t xml:space="preserve">China Guangzhou</w:t>
      </w:r>
      <w:r>
        <w:t xml:space="preserve">'s unique socio-political environment influences project management methodologies, risk mitigation strategies, and stakeholder engagement practices.</w:t>
      </w:r>
    </w:p>
    <w:p>
      <w:pPr>
        <w:pStyle w:val="BodyText"/>
      </w:pPr>
      <w:r>
        <w:rPr>
          <w:bCs/>
          <w:b/>
        </w:rPr>
        <w:t xml:space="preserve">The Role of a Project Manager in China Guangzhou:</w:t>
      </w:r>
      <w:r>
        <w:t xml:space="preserve"> </w:t>
      </w:r>
      <w:r>
        <w:t xml:space="preserve">A</w:t>
      </w:r>
      <w:r>
        <w:t xml:space="preserve"> </w:t>
      </w:r>
      <w:r>
        <w:rPr>
          <w:bCs/>
          <w:b/>
        </w:rPr>
        <w:t xml:space="preserve">Project Manager</w:t>
      </w:r>
      <w:r>
        <w:t xml:space="preserve"> </w:t>
      </w:r>
      <w:r>
        <w:t xml:space="preserve">in</w:t>
      </w:r>
      <w:r>
        <w:t xml:space="preserve"> </w:t>
      </w:r>
      <w:r>
        <w:rPr>
          <w:iCs/>
          <w:i/>
        </w:rPr>
        <w:t xml:space="preserve">China Guangzhou</w:t>
      </w:r>
      <w:r>
        <w:t xml:space="preserve"> </w:t>
      </w:r>
      <w:r>
        <w:t xml:space="preserve">is tasked with overseeing the execution of projects that range from large-scale construction (e.g., high-speed rail networks, industrial parks) to digital transformation initiatives. Given the city's emphasis on efficiency and scalability,</w:t>
      </w:r>
      <w:r>
        <w:t xml:space="preserve"> </w:t>
      </w:r>
      <w:r>
        <w:rPr>
          <w:bCs/>
          <w:b/>
        </w:rPr>
        <w:t xml:space="preserve">Project Managers</w:t>
      </w:r>
      <w:r>
        <w:t xml:space="preserve"> </w:t>
      </w:r>
      <w:r>
        <w:t xml:space="preserve">must navigate a blend of traditional hierarchical structures and modern agile frameworks. Key responsibilities include resource allocation, timeline adherence, cost control, and ensuring compliance with both Chinese regulations (e.g., environmental standards) and international best practices. The integration of local labor markets with global talent pools presents unique challenges in team management, requiring</w:t>
      </w:r>
      <w:r>
        <w:t xml:space="preserve"> </w:t>
      </w:r>
      <w:r>
        <w:rPr>
          <w:bCs/>
          <w:b/>
        </w:rPr>
        <w:t xml:space="preserve">Project Managers</w:t>
      </w:r>
      <w:r>
        <w:t xml:space="preserve"> </w:t>
      </w:r>
      <w:r>
        <w:t xml:space="preserve">to adopt culturally sensitive leadership styles.</w:t>
      </w:r>
    </w:p>
    <w:p>
      <w:pPr>
        <w:pStyle w:val="BodyText"/>
      </w:pPr>
      <w:r>
        <w:rPr>
          <w:bCs/>
          <w:b/>
        </w:rPr>
        <w:t xml:space="preserve">Cultural and Organizational Dynamics:</w:t>
      </w:r>
      <w:r>
        <w:t xml:space="preserve"> </w:t>
      </w:r>
      <w:r>
        <w:t xml:space="preserve">The cultural ethos of</w:t>
      </w:r>
      <w:r>
        <w:t xml:space="preserve"> </w:t>
      </w:r>
      <w:r>
        <w:rPr>
          <w:iCs/>
          <w:i/>
        </w:rPr>
        <w:t xml:space="preserve">China Guangzhou</w:t>
      </w:r>
      <w:r>
        <w:t xml:space="preserve">, rooted in Confucian values and collectivist principles, significantly shapes project management approaches. In this environment, building trust through personal relationships ("guanxi") is critical for securing stakeholder buy-in.</w:t>
      </w:r>
      <w:r>
        <w:t xml:space="preserve"> </w:t>
      </w:r>
      <w:r>
        <w:rPr>
          <w:bCs/>
          <w:b/>
        </w:rPr>
        <w:t xml:space="preserve">Project Managers</w:t>
      </w:r>
      <w:r>
        <w:t xml:space="preserve"> </w:t>
      </w:r>
      <w:r>
        <w:t xml:space="preserve">must balance the demands of top-down decision-making with the need for collaborative problem-solving among multidisciplinary teams. Additionally, the city's exposure to international business practices has fostered a growing demand for hybrid methodologies that incorporate Western project management certifications (e.g., PMP, PRINCE2) alongside localized strategies. This duality presents opportunities for innovation but also requires</w:t>
      </w:r>
      <w:r>
        <w:t xml:space="preserve"> </w:t>
      </w:r>
      <w:r>
        <w:rPr>
          <w:bCs/>
          <w:b/>
        </w:rPr>
        <w:t xml:space="preserve">Project Managers</w:t>
      </w:r>
      <w:r>
        <w:t xml:space="preserve"> </w:t>
      </w:r>
      <w:r>
        <w:t xml:space="preserve">to continuously adapt their skill sets.</w:t>
      </w:r>
    </w:p>
    <w:p>
      <w:pPr>
        <w:pStyle w:val="BodyText"/>
      </w:pPr>
      <w:r>
        <w:rPr>
          <w:bCs/>
          <w:b/>
        </w:rPr>
        <w:t xml:space="preserve">Economic and Policy Considerations:</w:t>
      </w:r>
      <w:r>
        <w:t xml:space="preserve"> </w:t>
      </w:r>
      <w:r>
        <w:t xml:space="preserve">Guangzhou's economic policies, including tax incentives for foreign investment and government-led urban renewal programs, create a competitive yet regulated environment.</w:t>
      </w:r>
      <w:r>
        <w:t xml:space="preserve"> </w:t>
      </w:r>
      <w:r>
        <w:rPr>
          <w:bCs/>
          <w:b/>
        </w:rPr>
        <w:t xml:space="preserve">Project Managers</w:t>
      </w:r>
      <w:r>
        <w:t xml:space="preserve"> </w:t>
      </w:r>
      <w:r>
        <w:t xml:space="preserve">must align projects with these objectives while navigating bureaucratic procedures that can delay timelines. For instance, securing permits for infrastructure projects often involves coordination with municipal authorities and adherence to stringent environmental impact assessments. The city's focus on sustainable development further demands that</w:t>
      </w:r>
      <w:r>
        <w:t xml:space="preserve"> </w:t>
      </w:r>
      <w:r>
        <w:rPr>
          <w:bCs/>
          <w:b/>
        </w:rPr>
        <w:t xml:space="preserve">Project Managers</w:t>
      </w:r>
      <w:r>
        <w:t xml:space="preserve"> </w:t>
      </w:r>
      <w:r>
        <w:t xml:space="preserve">integrate green technologies and energy-efficient practices into their project designs.</w:t>
      </w:r>
    </w:p>
    <w:p>
      <w:pPr>
        <w:pStyle w:val="BodyText"/>
      </w:pPr>
      <w:r>
        <w:rPr>
          <w:bCs/>
          <w:b/>
        </w:rPr>
        <w:t xml:space="preserve">Challenges in Project Management:</w:t>
      </w:r>
      <w:r>
        <w:t xml:space="preserve"> </w:t>
      </w:r>
      <w:r>
        <w:t xml:space="preserve">Despite the opportunities,</w:t>
      </w:r>
      <w:r>
        <w:t xml:space="preserve"> </w:t>
      </w:r>
      <w:r>
        <w:rPr>
          <w:iCs/>
          <w:i/>
        </w:rPr>
        <w:t xml:space="preserve">China Guangzhou</w:t>
      </w:r>
      <w:r>
        <w:t xml:space="preserve">'s fast-paced growth introduces challenges such as supply chain disruptions, labor shortages, and fluctuating regulatory environments. For example, the rapid expansion of manufacturing sectors has led to increased competition for skilled workers, necessitating creative talent acquisition strategies. Additionally, the city's susceptibility to natural disasters (e.g., typhoons) requires</w:t>
      </w:r>
      <w:r>
        <w:t xml:space="preserve"> </w:t>
      </w:r>
      <w:r>
        <w:rPr>
          <w:bCs/>
          <w:b/>
        </w:rPr>
        <w:t xml:space="preserve">Project Managers</w:t>
      </w:r>
      <w:r>
        <w:t xml:space="preserve"> </w:t>
      </w:r>
      <w:r>
        <w:t xml:space="preserve">to incorporate risk management plans that address both immediate and long-term uncertainties. These factors underscore the need for</w:t>
      </w:r>
      <w:r>
        <w:t xml:space="preserve"> </w:t>
      </w:r>
      <w:r>
        <w:rPr>
          <w:bCs/>
          <w:b/>
        </w:rPr>
        <w:t xml:space="preserve">Project Managers</w:t>
      </w:r>
      <w:r>
        <w:t xml:space="preserve"> </w:t>
      </w:r>
      <w:r>
        <w:t xml:space="preserve">to develop resilience and flexibility in their planning processes.</w:t>
      </w:r>
    </w:p>
    <w:p>
      <w:pPr>
        <w:pStyle w:val="BodyText"/>
      </w:pPr>
      <w:r>
        <w:rPr>
          <w:bCs/>
          <w:b/>
        </w:rPr>
        <w:t xml:space="preserve">Educational and Professional Development:</w:t>
      </w:r>
      <w:r>
        <w:t xml:space="preserve"> </w:t>
      </w:r>
      <w:r>
        <w:t xml:space="preserve">To meet the demands of</w:t>
      </w:r>
      <w:r>
        <w:t xml:space="preserve"> </w:t>
      </w:r>
      <w:r>
        <w:rPr>
          <w:iCs/>
          <w:i/>
        </w:rPr>
        <w:t xml:space="preserve">China Guangzhou</w:t>
      </w:r>
      <w:r>
        <w:t xml:space="preserve">'s evolving project management landscape, academic institutions such as Sun Yat-sen University and Guangzhou University have expanded their curricula to include specialized training programs. These programs emphasize cross-cultural communication, technology integration, and compliance with international standards. Furthermore, professional organizations like the Project Management Institute (PMI) have established chapters in Guangzhou to foster networking and knowledge-sharing among</w:t>
      </w:r>
      <w:r>
        <w:t xml:space="preserve"> </w:t>
      </w:r>
      <w:r>
        <w:rPr>
          <w:bCs/>
          <w:b/>
        </w:rPr>
        <w:t xml:space="preserve">Project Managers</w:t>
      </w:r>
      <w:r>
        <w:t xml:space="preserve">. Continuous education is thus a cornerstone of career advancement in this field.</w:t>
      </w:r>
    </w:p>
    <w:p>
      <w:pPr>
        <w:pStyle w:val="BodyText"/>
      </w:pPr>
      <w:r>
        <w:rPr>
          <w:bCs/>
          <w:b/>
        </w:rPr>
        <w:t xml:space="preserve">Future Outlook:</w:t>
      </w:r>
      <w:r>
        <w:t xml:space="preserve"> </w:t>
      </w:r>
      <w:r>
        <w:t xml:space="preserve">As</w:t>
      </w:r>
      <w:r>
        <w:t xml:space="preserve"> </w:t>
      </w:r>
      <w:r>
        <w:rPr>
          <w:iCs/>
          <w:i/>
        </w:rPr>
        <w:t xml:space="preserve">China Guangzhou</w:t>
      </w:r>
      <w:r>
        <w:t xml:space="preserve"> </w:t>
      </w:r>
      <w:r>
        <w:t xml:space="preserve">continues to solidify its position as a global economic leader, the role of the</w:t>
      </w:r>
      <w:r>
        <w:t xml:space="preserve"> </w:t>
      </w:r>
      <w:r>
        <w:rPr>
          <w:bCs/>
          <w:b/>
        </w:rPr>
        <w:t xml:space="preserve">Project Manager</w:t>
      </w:r>
      <w:r>
        <w:t xml:space="preserve"> </w:t>
      </w:r>
      <w:r>
        <w:t xml:space="preserve">will become even more critical. The city's push toward smart city technologies, such as AI-driven logistics and IoT-enabled infrastructure, will require</w:t>
      </w:r>
      <w:r>
        <w:t xml:space="preserve"> </w:t>
      </w:r>
      <w:r>
        <w:rPr>
          <w:bCs/>
          <w:b/>
        </w:rPr>
        <w:t xml:space="preserve">Project Managers</w:t>
      </w:r>
      <w:r>
        <w:t xml:space="preserve"> </w:t>
      </w:r>
      <w:r>
        <w:t xml:space="preserve">to lead initiatives that merge technical innovation with socio-economic impact. This evolution presents a unique opportunity for academic research to further explore how project management methodologies can be tailored to the specific needs of</w:t>
      </w:r>
      <w:r>
        <w:t xml:space="preserve"> </w:t>
      </w:r>
      <w:r>
        <w:rPr>
          <w:iCs/>
          <w:i/>
        </w:rPr>
        <w:t xml:space="preserve">China Guangzhou</w:t>
      </w:r>
      <w:r>
        <w:t xml:space="preserve">, ensuring sustainable growth while maintaining high standards of quality and efficiency.</w:t>
      </w:r>
    </w:p>
    <w:p>
      <w:pPr>
        <w:pStyle w:val="BodyText"/>
      </w:pPr>
      <w:r>
        <w:rPr>
          <w:bCs/>
          <w:b/>
        </w:rPr>
        <w:t xml:space="preserve">Conclusion:</w:t>
      </w:r>
      <w:r>
        <w:t xml:space="preserve"> </w:t>
      </w:r>
      <w:r>
        <w:t xml:space="preserve">In conclusion, the</w:t>
      </w:r>
      <w:r>
        <w:t xml:space="preserve"> </w:t>
      </w:r>
      <w:r>
        <w:rPr>
          <w:bCs/>
          <w:b/>
        </w:rPr>
        <w:t xml:space="preserve">Project Manager</w:t>
      </w:r>
      <w:r>
        <w:t xml:space="preserve"> </w:t>
      </w:r>
      <w:r>
        <w:t xml:space="preserve">in</w:t>
      </w:r>
      <w:r>
        <w:t xml:space="preserve"> </w:t>
      </w:r>
      <w:r>
        <w:rPr>
          <w:iCs/>
          <w:i/>
        </w:rPr>
        <w:t xml:space="preserve">China Guangzhou</w:t>
      </w:r>
      <w:r>
        <w:t xml:space="preserve"> </w:t>
      </w:r>
      <w:r>
        <w:t xml:space="preserve">operates within a complex ecosystem that demands expertise in both traditional and contemporary project management practices. The interplay of cultural dynamics, economic policies, and technological advancements creates a unique environment where the success of projects hinges on strategic leadership and adaptability. This academic document underscores the significance of understanding the localized context of</w:t>
      </w:r>
      <w:r>
        <w:t xml:space="preserve"> </w:t>
      </w:r>
      <w:r>
        <w:rPr>
          <w:iCs/>
          <w:i/>
        </w:rPr>
        <w:t xml:space="preserve">China Guangzhou</w:t>
      </w:r>
      <w:r>
        <w:t xml:space="preserve"> </w:t>
      </w:r>
      <w:r>
        <w:t xml:space="preserve">to effectively navigate the challenges and opportunities inherent in this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China Guangzhou</dc:title>
  <dc:creator/>
  <dc:language>en</dc:language>
  <cp:keywords/>
  <dcterms:created xsi:type="dcterms:W3CDTF">2026-07-20T23:14:52Z</dcterms:created>
  <dcterms:modified xsi:type="dcterms:W3CDTF">2026-07-20T23:14:52Z</dcterms:modified>
</cp:coreProperties>
</file>

<file path=docProps/custom.xml><?xml version="1.0" encoding="utf-8"?>
<Properties xmlns="http://schemas.openxmlformats.org/officeDocument/2006/custom-properties" xmlns:vt="http://schemas.openxmlformats.org/officeDocument/2006/docPropsVTypes"/>
</file>