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5464bd9338e4ebd3163d22d7ee68ae1856723de"/>
    <w:p>
      <w:pPr>
        <w:pStyle w:val="Heading1"/>
      </w:pPr>
      <w:r>
        <w:t xml:space="preserve">Abstract Academic Document: The Role and Challenges of a Project Manager in DR Congo, Kinshasa</w:t>
      </w:r>
    </w:p>
    <w:p>
      <w:pPr>
        <w:pStyle w:val="FirstParagraph"/>
      </w:pPr>
      <w:r>
        <w:rPr>
          <w:bCs/>
          <w:b/>
        </w:rPr>
        <w:t xml:space="preserve">Abstract:</w:t>
      </w:r>
    </w:p>
    <w:p>
      <w:pPr>
        <w:pStyle w:val="BodyText"/>
      </w:pPr>
      <w:r>
        <w:t xml:space="preserve">In the dynamic socio-economic and political landscape of the Democratic Republic of Congo (DR Congo), particularly in its capital city, Kinshasa, the role of a</w:t>
      </w:r>
      <w:r>
        <w:t xml:space="preserve"> </w:t>
      </w:r>
      <w:r>
        <w:rPr>
          <w:iCs/>
          <w:i/>
        </w:rPr>
        <w:t xml:space="preserve">Project Manager</w:t>
      </w:r>
      <w:r>
        <w:t xml:space="preserve"> </w:t>
      </w:r>
      <w:r>
        <w:t xml:space="preserve">has emerged as a critical factor in driving development initiatives. This academic abstract explores the multifaceted responsibilities, challenges, and strategic approaches required for an effective</w:t>
      </w:r>
      <w:r>
        <w:t xml:space="preserve"> </w:t>
      </w:r>
      <w:r>
        <w:rPr>
          <w:iCs/>
          <w:i/>
        </w:rPr>
        <w:t xml:space="preserve">Project Manager</w:t>
      </w:r>
      <w:r>
        <w:t xml:space="preserve"> </w:t>
      </w:r>
      <w:r>
        <w:t xml:space="preserve">operating within the unique context of DR Congo Kinshasa. By analyzing local socio-political dynamics, infrastructural constraints, and cultural nuances, this document aims to provide a comprehensive framework for understanding how project management methodologies can be adapted to address the specific needs of Kinshasa’s urban environment.</w:t>
      </w:r>
    </w:p>
    <w:bookmarkStart w:id="20" w:name="X9a6b66fd56214b64d6e5bcfbd4eb9a4b3426cba"/>
    <w:p>
      <w:pPr>
        <w:pStyle w:val="Heading2"/>
      </w:pPr>
      <w:r>
        <w:t xml:space="preserve">Contextualizing the Role of a Project Manager in DR Congo Kinshasa</w:t>
      </w:r>
    </w:p>
    <w:p>
      <w:pPr>
        <w:pStyle w:val="FirstParagraph"/>
      </w:pPr>
      <w:r>
        <w:t xml:space="preserve">The Democratic Republic of Congo, despite its vast natural resources and strategic location in Central Africa, faces persistent challenges such as political instability, economic volatility, and underdeveloped infrastructure. Kinshasa, as the largest city and political hub of the country, serves as both a center of opportunity and complexity for project management endeavors. A</w:t>
      </w:r>
      <w:r>
        <w:t xml:space="preserve"> </w:t>
      </w:r>
      <w:r>
        <w:rPr>
          <w:iCs/>
          <w:i/>
        </w:rPr>
        <w:t xml:space="preserve">Project Manager</w:t>
      </w:r>
      <w:r>
        <w:t xml:space="preserve"> </w:t>
      </w:r>
      <w:r>
        <w:t xml:space="preserve">in this setting must navigate a unique ecosystem where external funding dependencies, bureaucratic hurdles, and community engagement are integral to project success.</w:t>
      </w:r>
    </w:p>
    <w:p>
      <w:pPr>
        <w:pStyle w:val="BodyText"/>
      </w:pPr>
      <w:r>
        <w:t xml:space="preserve">The role of a</w:t>
      </w:r>
      <w:r>
        <w:t xml:space="preserve"> </w:t>
      </w:r>
      <w:r>
        <w:rPr>
          <w:iCs/>
          <w:i/>
        </w:rPr>
        <w:t xml:space="preserve">Project Manager</w:t>
      </w:r>
      <w:r>
        <w:t xml:space="preserve"> </w:t>
      </w:r>
      <w:r>
        <w:t xml:space="preserve">in DR Congo Kinshasa transcends traditional oversight of timelines and budgets. It involves mediating between local stakeholders, international donors, and government agencies while ensuring alignment with national development goals such as the United Nations Sustainable Development Goals (SDGs) and regional initiatives like the African Union’s Agenda 2063. This dual focus on global standards and local realities necessitates a nuanced understanding of both technical project management principles and cultural sensitivity.</w:t>
      </w:r>
    </w:p>
    <w:bookmarkEnd w:id="20"/>
    <w:bookmarkStart w:id="21" w:name="X286b0636f4699113d2e6d3e9a8032e287e232ce"/>
    <w:p>
      <w:pPr>
        <w:pStyle w:val="Heading2"/>
      </w:pPr>
      <w:r>
        <w:t xml:space="preserve">Key Responsibilities of a Project Manager in Kinshasa</w:t>
      </w:r>
    </w:p>
    <w:p>
      <w:pPr>
        <w:pStyle w:val="FirstParagraph"/>
      </w:pPr>
      <w:r>
        <w:t xml:space="preserve">A</w:t>
      </w:r>
      <w:r>
        <w:t xml:space="preserve"> </w:t>
      </w:r>
      <w:r>
        <w:rPr>
          <w:iCs/>
          <w:i/>
        </w:rPr>
        <w:t xml:space="preserve">Project Manager</w:t>
      </w:r>
      <w:r>
        <w:t xml:space="preserve"> </w:t>
      </w:r>
      <w:r>
        <w:t xml:space="preserve">in DR Congo Kinshasa must shoulder responsibilities that are both conventional and context-specific. These include:</w:t>
      </w:r>
    </w:p>
    <w:p>
      <w:pPr>
        <w:numPr>
          <w:ilvl w:val="0"/>
          <w:numId w:val="1001"/>
        </w:numPr>
        <w:pStyle w:val="Compact"/>
      </w:pPr>
      <w:r>
        <w:rPr>
          <w:bCs/>
          <w:b/>
        </w:rPr>
        <w:t xml:space="preserve">Stakeholder Coordination:</w:t>
      </w:r>
      <w:r>
        <w:t xml:space="preserve"> </w:t>
      </w:r>
      <w:r>
        <w:t xml:space="preserve">Facilitating communication among diverse stakeholders—government officials, local communities, NGOs, and international partners—is paramount. This requires cultural competence to navigate power dynamics and build trust.</w:t>
      </w:r>
    </w:p>
    <w:p>
      <w:pPr>
        <w:numPr>
          <w:ilvl w:val="0"/>
          <w:numId w:val="1001"/>
        </w:numPr>
        <w:pStyle w:val="Compact"/>
      </w:pPr>
      <w:r>
        <w:rPr>
          <w:bCs/>
          <w:b/>
        </w:rPr>
        <w:t xml:space="preserve">Risk Management:</w:t>
      </w:r>
      <w:r>
        <w:t xml:space="preserve"> </w:t>
      </w:r>
      <w:r>
        <w:t xml:space="preserve">Given the high risk of political upheaval or resource allocation shifts, a</w:t>
      </w:r>
      <w:r>
        <w:t xml:space="preserve"> </w:t>
      </w:r>
      <w:r>
        <w:rPr>
          <w:iCs/>
          <w:i/>
        </w:rPr>
        <w:t xml:space="preserve">Project Manager</w:t>
      </w:r>
      <w:r>
        <w:t xml:space="preserve"> </w:t>
      </w:r>
      <w:r>
        <w:t xml:space="preserve">must implement robust contingency plans. For example, infrastructure projects like road construction in Kinshasa often face delays due to land disputes or regulatory bottlenecks.</w:t>
      </w:r>
    </w:p>
    <w:p>
      <w:pPr>
        <w:numPr>
          <w:ilvl w:val="0"/>
          <w:numId w:val="1001"/>
        </w:numPr>
        <w:pStyle w:val="Compact"/>
      </w:pPr>
      <w:r>
        <w:rPr>
          <w:bCs/>
          <w:b/>
        </w:rPr>
        <w:t xml:space="preserve">Cultural Adaptability:</w:t>
      </w:r>
      <w:r>
        <w:t xml:space="preserve"> </w:t>
      </w:r>
      <w:r>
        <w:t xml:space="preserve">Understanding the socio-cultural fabric of Kinshasa—such as community-based decision-making practices—is crucial for project execution. A failure to respect local customs may lead to community resistance or project abandonment.</w:t>
      </w:r>
    </w:p>
    <w:p>
      <w:pPr>
        <w:numPr>
          <w:ilvl w:val="0"/>
          <w:numId w:val="1001"/>
        </w:numPr>
        <w:pStyle w:val="Compact"/>
      </w:pPr>
      <w:r>
        <w:rPr>
          <w:bCs/>
          <w:b/>
        </w:rPr>
        <w:t xml:space="preserve">Sustainable Implementation:</w:t>
      </w:r>
      <w:r>
        <w:t xml:space="preserve"> </w:t>
      </w:r>
      <w:r>
        <w:t xml:space="preserve">Projects in Kinshasa must align with environmental and social sustainability principles, considering the city’s rapid urbanization and fragile ecosystems. This includes ensuring that initiatives like sanitation systems or housing projects do not exacerbate existing inequalities.</w:t>
      </w:r>
    </w:p>
    <w:bookmarkEnd w:id="21"/>
    <w:bookmarkStart w:id="22" w:name="Xf30a6ac81eb3c8020083f7166f46093a8710c46"/>
    <w:p>
      <w:pPr>
        <w:pStyle w:val="Heading2"/>
      </w:pPr>
      <w:r>
        <w:t xml:space="preserve">Challenges Facing Project Managers in DR Congo Kinshasa</w:t>
      </w:r>
    </w:p>
    <w:p>
      <w:pPr>
        <w:pStyle w:val="FirstParagraph"/>
      </w:pPr>
      <w:r>
        <w:t xml:space="preserve">Despite their critical role,</w:t>
      </w:r>
      <w:r>
        <w:t xml:space="preserve"> </w:t>
      </w:r>
      <w:r>
        <w:rPr>
          <w:iCs/>
          <w:i/>
        </w:rPr>
        <w:t xml:space="preserve">Project Managers</w:t>
      </w:r>
      <w:r>
        <w:t xml:space="preserve"> </w:t>
      </w:r>
      <w:r>
        <w:t xml:space="preserve">in DR Congo Kinshasa encounter significant challenges that complicate their work. These include:</w:t>
      </w:r>
    </w:p>
    <w:p>
      <w:pPr>
        <w:numPr>
          <w:ilvl w:val="0"/>
          <w:numId w:val="1002"/>
        </w:numPr>
        <w:pStyle w:val="Compact"/>
      </w:pPr>
      <w:r>
        <w:rPr>
          <w:bCs/>
          <w:b/>
        </w:rPr>
        <w:t xml:space="preserve">Inadequate Infrastructure:</w:t>
      </w:r>
      <w:r>
        <w:t xml:space="preserve"> </w:t>
      </w:r>
      <w:r>
        <w:t xml:space="preserve">Poor transportation networks and unreliable energy supply can delay timelines and increase costs. For instance, a construction project in Kinshasa may require alternative logistics solutions due to the lack of paved roads in certain areas.</w:t>
      </w:r>
    </w:p>
    <w:p>
      <w:pPr>
        <w:numPr>
          <w:ilvl w:val="0"/>
          <w:numId w:val="1002"/>
        </w:numPr>
        <w:pStyle w:val="Compact"/>
      </w:pPr>
      <w:r>
        <w:rPr>
          <w:bCs/>
          <w:b/>
        </w:rPr>
        <w:t xml:space="preserve">Political and Institutional Instability:</w:t>
      </w:r>
      <w:r>
        <w:t xml:space="preserve"> </w:t>
      </w:r>
      <w:r>
        <w:t xml:space="preserve">Frequent changes in government policies or leadership can disrupt funding streams and alter project priorities. A</w:t>
      </w:r>
      <w:r>
        <w:t xml:space="preserve"> </w:t>
      </w:r>
      <w:r>
        <w:rPr>
          <w:iCs/>
          <w:i/>
        </w:rPr>
        <w:t xml:space="preserve">Project Manager</w:t>
      </w:r>
      <w:r>
        <w:t xml:space="preserve"> </w:t>
      </w:r>
      <w:r>
        <w:t xml:space="preserve">must remain agile to recalibrate objectives while maintaining donor compliance.</w:t>
      </w:r>
    </w:p>
    <w:p>
      <w:pPr>
        <w:numPr>
          <w:ilvl w:val="0"/>
          <w:numId w:val="1002"/>
        </w:numPr>
        <w:pStyle w:val="Compact"/>
      </w:pPr>
      <w:r>
        <w:rPr>
          <w:bCs/>
          <w:b/>
        </w:rPr>
        <w:t xml:space="preserve">Cultural Misalignment:</w:t>
      </w:r>
      <w:r>
        <w:t xml:space="preserve"> </w:t>
      </w:r>
      <w:r>
        <w:t xml:space="preserve">Western project management frameworks may not resonate with local practices. For example, decision-making in Kinshasa often relies on consensus-building, which may conflict with top-down approaches typical in international organizations.</w:t>
      </w:r>
    </w:p>
    <w:p>
      <w:pPr>
        <w:numPr>
          <w:ilvl w:val="0"/>
          <w:numId w:val="1002"/>
        </w:numPr>
        <w:pStyle w:val="Compact"/>
      </w:pPr>
      <w:r>
        <w:rPr>
          <w:bCs/>
          <w:b/>
        </w:rPr>
        <w:t xml:space="preserve">Resource Scarcity:</w:t>
      </w:r>
      <w:r>
        <w:t xml:space="preserve"> </w:t>
      </w:r>
      <w:r>
        <w:t xml:space="preserve">Limited access to skilled labor, technology, or funding sources necessitates creative problem-solving. A</w:t>
      </w:r>
      <w:r>
        <w:t xml:space="preserve"> </w:t>
      </w:r>
      <w:r>
        <w:rPr>
          <w:iCs/>
          <w:i/>
        </w:rPr>
        <w:t xml:space="preserve">Project Manager</w:t>
      </w:r>
      <w:r>
        <w:t xml:space="preserve"> </w:t>
      </w:r>
      <w:r>
        <w:t xml:space="preserve">might need to prioritize community-based solutions over imported expertise when budgets are constrained.</w:t>
      </w:r>
    </w:p>
    <w:bookmarkEnd w:id="22"/>
    <w:bookmarkStart w:id="23" w:name="X7d83b439adde54f9c8aa8ab1e4656409768f6b3"/>
    <w:p>
      <w:pPr>
        <w:pStyle w:val="Heading2"/>
      </w:pPr>
      <w:r>
        <w:t xml:space="preserve">Strategies for Success: Adapting Project Management Practices</w:t>
      </w:r>
    </w:p>
    <w:p>
      <w:pPr>
        <w:pStyle w:val="FirstParagraph"/>
      </w:pPr>
      <w:r>
        <w:t xml:space="preserve">To thrive in DR Congo Kinshasa, a</w:t>
      </w:r>
      <w:r>
        <w:t xml:space="preserve"> </w:t>
      </w:r>
      <w:r>
        <w:rPr>
          <w:iCs/>
          <w:i/>
        </w:rPr>
        <w:t xml:space="preserve">Project Manager</w:t>
      </w:r>
      <w:r>
        <w:t xml:space="preserve"> </w:t>
      </w:r>
      <w:r>
        <w:t xml:space="preserve">must adopt strategies that harmonize global best practices with local realities. Key approaches include:</w:t>
      </w:r>
    </w:p>
    <w:p>
      <w:pPr>
        <w:numPr>
          <w:ilvl w:val="0"/>
          <w:numId w:val="1003"/>
        </w:numPr>
        <w:pStyle w:val="Compact"/>
      </w:pPr>
      <w:r>
        <w:rPr>
          <w:bCs/>
          <w:b/>
        </w:rPr>
        <w:t xml:space="preserve">Building Local Partnerships:</w:t>
      </w:r>
      <w:r>
        <w:t xml:space="preserve"> </w:t>
      </w:r>
      <w:r>
        <w:t xml:space="preserve">Collaborating with community leaders, local NGOs, and small businesses can enhance project legitimacy and ensure long-term sustainability. For example, a health initiative in Kinshasa might partner with traditional healers to bridge gaps in public healthcare access.</w:t>
      </w:r>
    </w:p>
    <w:p>
      <w:pPr>
        <w:numPr>
          <w:ilvl w:val="0"/>
          <w:numId w:val="1003"/>
        </w:numPr>
        <w:pStyle w:val="Compact"/>
      </w:pPr>
      <w:r>
        <w:rPr>
          <w:bCs/>
          <w:b/>
        </w:rPr>
        <w:t xml:space="preserve">Cultural Sensitivity Training:</w:t>
      </w:r>
      <w:r>
        <w:t xml:space="preserve"> </w:t>
      </w:r>
      <w:r>
        <w:t xml:space="preserve">Equipping teams with knowledge of Kinshasa’s cultural norms—such as the importance of gift-giving in business relations—can foster smoother interactions and reduce misunderstandings.</w:t>
      </w:r>
    </w:p>
    <w:p>
      <w:pPr>
        <w:numPr>
          <w:ilvl w:val="0"/>
          <w:numId w:val="1003"/>
        </w:numPr>
        <w:pStyle w:val="Compact"/>
      </w:pPr>
      <w:r>
        <w:rPr>
          <w:bCs/>
          <w:b/>
        </w:rPr>
        <w:t xml:space="preserve">Flexible Planning:</w:t>
      </w:r>
      <w:r>
        <w:t xml:space="preserve"> </w:t>
      </w:r>
      <w:r>
        <w:t xml:space="preserve">Implementing agile project management methodologies allows for rapid adjustments to shifting priorities. This is particularly vital in a context where donor requirements or political climates can change abruptly.</w:t>
      </w:r>
    </w:p>
    <w:p>
      <w:pPr>
        <w:numPr>
          <w:ilvl w:val="0"/>
          <w:numId w:val="1003"/>
        </w:numPr>
        <w:pStyle w:val="Compact"/>
      </w:pPr>
      <w:r>
        <w:rPr>
          <w:bCs/>
          <w:b/>
        </w:rPr>
        <w:t xml:space="preserve">Technology Integration:</w:t>
      </w:r>
      <w:r>
        <w:t xml:space="preserve"> </w:t>
      </w:r>
      <w:r>
        <w:t xml:space="preserve">Leveraging digital tools for remote collaboration, data tracking, and communication can mitigate some infrastructure limitations. However, this requires training local teams to use such technologies effectively.</w:t>
      </w:r>
    </w:p>
    <w:bookmarkEnd w:id="23"/>
    <w:bookmarkStart w:id="24" w:name="conclusion"/>
    <w:p>
      <w:pPr>
        <w:pStyle w:val="Heading2"/>
      </w:pPr>
      <w:r>
        <w:t xml:space="preserve">Conclusion</w:t>
      </w:r>
    </w:p>
    <w:p>
      <w:pPr>
        <w:pStyle w:val="FirstParagraph"/>
      </w:pPr>
      <w:r>
        <w:t xml:space="preserve">The role of a</w:t>
      </w:r>
      <w:r>
        <w:t xml:space="preserve"> </w:t>
      </w:r>
      <w:r>
        <w:rPr>
          <w:iCs/>
          <w:i/>
        </w:rPr>
        <w:t xml:space="preserve">Project Manager</w:t>
      </w:r>
      <w:r>
        <w:t xml:space="preserve"> </w:t>
      </w:r>
      <w:r>
        <w:t xml:space="preserve">in DR Congo Kinshasa is both challenging and transformative. It demands a balance between technical expertise, cultural awareness, and adaptive leadership. As Kinshasa continues to grow as a hub for regional development, the effectiveness of project management will play a pivotal role in addressing the city’s complex needs—ranging from urban infrastructure to social equity. Future research should explore how training programs can better equip</w:t>
      </w:r>
      <w:r>
        <w:t xml:space="preserve"> </w:t>
      </w:r>
      <w:r>
        <w:rPr>
          <w:iCs/>
          <w:i/>
        </w:rPr>
        <w:t xml:space="preserve">Project Managers</w:t>
      </w:r>
      <w:r>
        <w:t xml:space="preserve"> </w:t>
      </w:r>
      <w:r>
        <w:t xml:space="preserve">to navigate this unique environment and contribute meaningfully to DR Congo’s development trajectory.</w:t>
      </w:r>
    </w:p>
    <w:p>
      <w:pPr>
        <w:pStyle w:val="BodyText"/>
      </w:pPr>
      <w:r>
        <w:rPr>
          <w:bCs/>
          <w:b/>
        </w:rPr>
        <w:t xml:space="preserve">Keywords:</w:t>
      </w:r>
      <w:r>
        <w:t xml:space="preserve"> </w:t>
      </w:r>
      <w:r>
        <w:t xml:space="preserve">Abstract academic, Project Manager, DR Congo Kinshasa, project management in Africa, socio-political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DR Congo Kinshasa</dc:title>
  <dc:creator/>
  <dc:language>en</dc:language>
  <cp:keywords/>
  <dcterms:created xsi:type="dcterms:W3CDTF">2026-04-30T03:26:30Z</dcterms:created>
  <dcterms:modified xsi:type="dcterms:W3CDTF">2026-04-30T03:26:30Z</dcterms:modified>
</cp:coreProperties>
</file>

<file path=docProps/custom.xml><?xml version="1.0" encoding="utf-8"?>
<Properties xmlns="http://schemas.openxmlformats.org/officeDocument/2006/custom-properties" xmlns:vt="http://schemas.openxmlformats.org/officeDocument/2006/docPropsVTypes"/>
</file>