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77ec04be890020cc1bcca76fffcb212b2d7b8de"/>
    <w:p>
      <w:pPr>
        <w:pStyle w:val="Heading1"/>
      </w:pPr>
      <w:r>
        <w:t xml:space="preserve">Abstract Academic Document: The Role of Project Manager in the Context of France, Paris</w:t>
      </w:r>
    </w:p>
    <w:p>
      <w:pPr>
        <w:pStyle w:val="FirstParagraph"/>
      </w:pPr>
      <w:r>
        <w:rPr>
          <w:bCs/>
          <w:b/>
        </w:rPr>
        <w:t xml:space="preserve">Abstract academic:</w:t>
      </w:r>
      <w:r>
        <w:t xml:space="preserve"> </w:t>
      </w:r>
      <w:r>
        <w:t xml:space="preserve">This document presents an in-depth analysis of the role and responsibilities of a</w:t>
      </w:r>
      <w:r>
        <w:t xml:space="preserve"> </w:t>
      </w:r>
      <w:r>
        <w:rPr>
          <w:bCs/>
          <w:b/>
        </w:rPr>
        <w:t xml:space="preserve">Project Manager (PM)</w:t>
      </w:r>
      <w:r>
        <w:t xml:space="preserve"> </w:t>
      </w:r>
      <w:r>
        <w:t xml:space="preserve">within the unique socio-economic and cultural framework of</w:t>
      </w:r>
      <w:r>
        <w:t xml:space="preserve"> </w:t>
      </w:r>
      <w:r>
        <w:rPr>
          <w:bCs/>
          <w:b/>
        </w:rPr>
        <w:t xml:space="preserve">France, Paris</w:t>
      </w:r>
      <w:r>
        <w:t xml:space="preserve">. The study explores how the PM profession is shaped by the intersection of academic theories, local business practices, and institutional structures in one of Europe’s most dynamic cities. Given Paris’s status as a global hub for innovation, tourism, and multinational corporations (MNCs), this abstract critically examines the challenges and opportunities faced by Project Managers operating in this context. It emphasizes the importance of aligning academic research with practical needs to address the evolving demands of project management in France.</w:t>
      </w:r>
    </w:p>
    <w:p>
      <w:pPr>
        <w:pStyle w:val="BodyText"/>
      </w:pPr>
      <w:r>
        <w:t xml:space="preserve">The</w:t>
      </w:r>
      <w:r>
        <w:t xml:space="preserve"> </w:t>
      </w:r>
      <w:r>
        <w:rPr>
          <w:bCs/>
          <w:b/>
        </w:rPr>
        <w:t xml:space="preserve">Project Manager</w:t>
      </w:r>
      <w:r>
        <w:t xml:space="preserve"> </w:t>
      </w:r>
      <w:r>
        <w:t xml:space="preserve">is a pivotal figure in modern business environments, tasked with overseeing complex initiatives that span time, resources, and stakeholders. In</w:t>
      </w:r>
      <w:r>
        <w:t xml:space="preserve"> </w:t>
      </w:r>
      <w:r>
        <w:rPr>
          <w:bCs/>
          <w:b/>
        </w:rPr>
        <w:t xml:space="preserve">France Paris</w:t>
      </w:r>
      <w:r>
        <w:t xml:space="preserve">, this role is further complicated by the interplay of regulatory frameworks, cultural nuances (such as hierarchical decision-making and strong labor protections), and the city’s position as a crossroads for European Union (EU) policies. This abstract academic review synthesizes existing literature on project management methodologies, including Agile, Waterfall, and hybrid approaches, while contextualizing their application in the French market.</w:t>
      </w:r>
    </w:p>
    <w:bookmarkStart w:id="20" w:name="X59c9a6fc3e0386f3d6d4eb5d82a1be8ab5aadb7"/>
    <w:p>
      <w:pPr>
        <w:pStyle w:val="Heading2"/>
      </w:pPr>
      <w:r>
        <w:t xml:space="preserve">Academic Foundations of Project Management</w:t>
      </w:r>
    </w:p>
    <w:p>
      <w:pPr>
        <w:pStyle w:val="FirstParagraph"/>
      </w:pPr>
      <w:r>
        <w:t xml:space="preserve">The academic discourse surrounding</w:t>
      </w:r>
      <w:r>
        <w:t xml:space="preserve"> </w:t>
      </w:r>
      <w:r>
        <w:rPr>
          <w:bCs/>
          <w:b/>
        </w:rPr>
        <w:t xml:space="preserve">Project Manager</w:t>
      </w:r>
      <w:r>
        <w:t xml:space="preserve"> </w:t>
      </w:r>
      <w:r>
        <w:t xml:space="preserve">roles has evolved significantly over the past three decades. Institutions such as École Polytechnique (Paris) and Université Paris Dauphine have contributed extensively to research on project management frameworks, emphasizing the need for adaptability in multicultural environments. In</w:t>
      </w:r>
      <w:r>
        <w:t xml:space="preserve"> </w:t>
      </w:r>
      <w:r>
        <w:rPr>
          <w:bCs/>
          <w:b/>
        </w:rPr>
        <w:t xml:space="preserve">France Paris</w:t>
      </w:r>
      <w:r>
        <w:t xml:space="preserve">, where projects often involve international collaboration due to the city’s global connectivity, PMs must navigate linguistic diversity, time zone differences, and varying regulatory standards.</w:t>
      </w:r>
    </w:p>
    <w:p>
      <w:pPr>
        <w:pStyle w:val="BodyText"/>
      </w:pPr>
      <w:r>
        <w:t xml:space="preserve">French academia also highlights the importance of soft skills in project management. For instance, studies from INSEAD Business School underscore that successful</w:t>
      </w:r>
      <w:r>
        <w:t xml:space="preserve"> </w:t>
      </w:r>
      <w:r>
        <w:rPr>
          <w:bCs/>
          <w:b/>
        </w:rPr>
        <w:t xml:space="preserve">Project Managers</w:t>
      </w:r>
      <w:r>
        <w:t xml:space="preserve"> </w:t>
      </w:r>
      <w:r>
        <w:t xml:space="preserve">in Paris must excel not only in technical expertise but also in communication and conflict resolution. This is particularly relevant given France’s labor laws, which prioritize employee well-being and require PMs to balance productivity with compliance.</w:t>
      </w:r>
    </w:p>
    <w:bookmarkEnd w:id="20"/>
    <w:bookmarkStart w:id="21" w:name="Xf0783a6dd99b318c04813f294bb1433f614c5cd"/>
    <w:p>
      <w:pPr>
        <w:pStyle w:val="Heading2"/>
      </w:pPr>
      <w:r>
        <w:t xml:space="preserve">The Project Manager’s Role in France Paris: A Contextual Analysis</w:t>
      </w:r>
    </w:p>
    <w:p>
      <w:pPr>
        <w:pStyle w:val="FirstParagraph"/>
      </w:pPr>
      <w:r>
        <w:t xml:space="preserve">Paris, as the capital of</w:t>
      </w:r>
      <w:r>
        <w:t xml:space="preserve"> </w:t>
      </w:r>
      <w:r>
        <w:rPr>
          <w:bCs/>
          <w:b/>
        </w:rPr>
        <w:t xml:space="preserve">France</w:t>
      </w:r>
      <w:r>
        <w:t xml:space="preserve">, presents a unique ecosystem for</w:t>
      </w:r>
      <w:r>
        <w:t xml:space="preserve"> </w:t>
      </w:r>
      <w:r>
        <w:rPr>
          <w:bCs/>
          <w:b/>
        </w:rPr>
        <w:t xml:space="preserve">Project Managers</w:t>
      </w:r>
      <w:r>
        <w:t xml:space="preserve">. The city hosts a mix of sectors, including luxury goods (e.g., LVMH), technology (e.g., Ubisoft), and public infrastructure projects. A PM in Paris must manage projects that range from urban development initiatives to digital transformation strategies, all while adhering to strict environmental regulations and EU directives.</w:t>
      </w:r>
    </w:p>
    <w:p>
      <w:pPr>
        <w:pStyle w:val="BodyText"/>
      </w:pPr>
      <w:r>
        <w:t xml:space="preserve">The</w:t>
      </w:r>
      <w:r>
        <w:t xml:space="preserve"> </w:t>
      </w:r>
      <w:r>
        <w:rPr>
          <w:bCs/>
          <w:b/>
        </w:rPr>
        <w:t xml:space="preserve">Project Manager</w:t>
      </w:r>
      <w:r>
        <w:t xml:space="preserve"> </w:t>
      </w:r>
      <w:r>
        <w:t xml:space="preserve">in this context must also address the cultural dimensions of French business practices. For example, decision-making processes in France are often hierarchical, with a strong emphasis on consensus-building. This contrasts with more decentralized models seen in other Western markets, requiring PMs to adopt tailored leadership styles.</w:t>
      </w:r>
    </w:p>
    <w:p>
      <w:pPr>
        <w:pStyle w:val="BodyText"/>
      </w:pPr>
      <w:r>
        <w:t xml:space="preserve">Educational institutions in</w:t>
      </w:r>
      <w:r>
        <w:t xml:space="preserve"> </w:t>
      </w:r>
      <w:r>
        <w:rPr>
          <w:bCs/>
          <w:b/>
        </w:rPr>
        <w:t xml:space="preserve">France Paris</w:t>
      </w:r>
      <w:r>
        <w:t xml:space="preserve"> </w:t>
      </w:r>
      <w:r>
        <w:t xml:space="preserve">play a critical role in preparing future PMs. Programs such as the Master’s in Project Management at ESSEC Business School integrate case studies involving real-world scenarios from Paris’s corporate and governmental sectors. These programs emphasize the importance of cross-disciplinary collaboration, which is essential for managing projects that intersect multiple domains (e.g., sustainability and technology).</w:t>
      </w:r>
    </w:p>
    <w:bookmarkEnd w:id="21"/>
    <w:bookmarkStart w:id="22" w:name="Xc25a1ba23e6b068d412cd183b806b78b9fedcdd"/>
    <w:p>
      <w:pPr>
        <w:pStyle w:val="Heading2"/>
      </w:pPr>
      <w:r>
        <w:t xml:space="preserve">Challenges and Opportunities for Project Managers in France Paris</w:t>
      </w:r>
    </w:p>
    <w:p>
      <w:pPr>
        <w:pStyle w:val="FirstParagraph"/>
      </w:pPr>
      <w:r>
        <w:rPr>
          <w:bCs/>
          <w:b/>
        </w:rPr>
        <w:t xml:space="preserve">Project Manager</w:t>
      </w:r>
      <w:r>
        <w:t xml:space="preserve">s operating in</w:t>
      </w:r>
      <w:r>
        <w:t xml:space="preserve"> </w:t>
      </w:r>
      <w:r>
        <w:rPr>
          <w:bCs/>
          <w:b/>
        </w:rPr>
        <w:t xml:space="preserve">France Paris</w:t>
      </w:r>
      <w:r>
        <w:t xml:space="preserve"> </w:t>
      </w:r>
      <w:r>
        <w:t xml:space="preserve">face distinct challenges. One key issue is the rigidity of French labor laws, which can complicate workforce management during project execution. For example, mandatory overtime regulations and strict termination policies may impact timelines and budgets. Additionally, the prevalence of unionized labor requires PMs to engage in continuous dialogue with stakeholders to ensure alignment with organizational goals.</w:t>
      </w:r>
    </w:p>
    <w:p>
      <w:pPr>
        <w:pStyle w:val="BodyText"/>
      </w:pPr>
      <w:r>
        <w:t xml:space="preserve">However, these challenges also present opportunities for innovation. The emphasis on sustainability in Paris has led to a surge in green infrastructure projects, where</w:t>
      </w:r>
      <w:r>
        <w:t xml:space="preserve"> </w:t>
      </w:r>
      <w:r>
        <w:rPr>
          <w:bCs/>
          <w:b/>
        </w:rPr>
        <w:t xml:space="preserve">Project Managers</w:t>
      </w:r>
      <w:r>
        <w:t xml:space="preserve"> </w:t>
      </w:r>
      <w:r>
        <w:t xml:space="preserve">must coordinate efforts across public and private sectors. Furthermore, the city’s commitment to digital transformation (e.g., smart city initiatives) positions PMs as key drivers of technological integration.</w:t>
      </w:r>
    </w:p>
    <w:p>
      <w:pPr>
        <w:pStyle w:val="BodyText"/>
      </w:pPr>
      <w:r>
        <w:t xml:space="preserve">The rise of remote work and hybrid models post-pandemic has also reshaped the role of</w:t>
      </w:r>
      <w:r>
        <w:t xml:space="preserve"> </w:t>
      </w:r>
      <w:r>
        <w:rPr>
          <w:bCs/>
          <w:b/>
        </w:rPr>
        <w:t xml:space="preserve">Project Managers</w:t>
      </w:r>
      <w:r>
        <w:t xml:space="preserve"> </w:t>
      </w:r>
      <w:r>
        <w:t xml:space="preserve">in</w:t>
      </w:r>
      <w:r>
        <w:t xml:space="preserve"> </w:t>
      </w:r>
      <w:r>
        <w:rPr>
          <w:bCs/>
          <w:b/>
        </w:rPr>
        <w:t xml:space="preserve">France Paris</w:t>
      </w:r>
      <w:r>
        <w:t xml:space="preserve">. While the city remains a global center for in-person collaboration, PMs must now manage distributed teams effectively. This requires leveraging tools such as Microsoft Teams and Asana while fostering trust in virtual environments.</w:t>
      </w:r>
    </w:p>
    <w:bookmarkEnd w:id="22"/>
    <w:bookmarkStart w:id="23" w:name="X80e362b973361df37187e2bf7add1f377e53e4f"/>
    <w:p>
      <w:pPr>
        <w:pStyle w:val="Heading2"/>
      </w:pPr>
      <w:r>
        <w:t xml:space="preserve">Academic Contributions to Project Management Practice</w:t>
      </w:r>
    </w:p>
    <w:p>
      <w:pPr>
        <w:pStyle w:val="FirstParagraph"/>
      </w:pPr>
      <w:r>
        <w:t xml:space="preserve">The academic community in</w:t>
      </w:r>
      <w:r>
        <w:t xml:space="preserve"> </w:t>
      </w:r>
      <w:r>
        <w:rPr>
          <w:bCs/>
          <w:b/>
        </w:rPr>
        <w:t xml:space="preserve">France Paris</w:t>
      </w:r>
      <w:r>
        <w:t xml:space="preserve"> </w:t>
      </w:r>
      <w:r>
        <w:t xml:space="preserve">has actively contributed to refining project management theories. For instance, research from the Centre de Gestion et d’Études en Gestion (CEG) has explored the impact of cultural intelligence on PM success in multinational projects. Such studies highlight the need for PMs to develop a nuanced understanding of French business etiquette and communication norms.</w:t>
      </w:r>
    </w:p>
    <w:p>
      <w:pPr>
        <w:pStyle w:val="BodyText"/>
      </w:pPr>
      <w:r>
        <w:t xml:space="preserve">Moreover, academic institutions have collaborated with industry leaders to create frameworks tailored to Paris’s unique environment. For example, the Université de Paris has partnered with local engineering firms to develop methodologies for managing large-scale infrastructure projects in compliance with EU sustainability goals. These collaborations ensure that academic theories remain grounded in practical application.</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Project Manager</w:t>
      </w:r>
      <w:r>
        <w:t xml:space="preserve"> </w:t>
      </w:r>
      <w:r>
        <w:t xml:space="preserve">plays a critical role in navigating the complexities of</w:t>
      </w:r>
      <w:r>
        <w:t xml:space="preserve"> </w:t>
      </w:r>
      <w:r>
        <w:rPr>
          <w:bCs/>
          <w:b/>
        </w:rPr>
        <w:t xml:space="preserve">France Paris</w:t>
      </w:r>
      <w:r>
        <w:t xml:space="preserve">. The interplay of academic rigor, cultural specificity, and global business demands necessitates a holistic approach to project management. This abstract academic document underscores the importance of aligning educational programs with industry needs to cultivate PMs capable of driving innovation and compliance in this dynamic environment. As</w:t>
      </w:r>
      <w:r>
        <w:t xml:space="preserve"> </w:t>
      </w:r>
      <w:r>
        <w:rPr>
          <w:bCs/>
          <w:b/>
        </w:rPr>
        <w:t xml:space="preserve">France Paris</w:t>
      </w:r>
      <w:r>
        <w:t xml:space="preserve"> </w:t>
      </w:r>
      <w:r>
        <w:t xml:space="preserve">continues to evolve as a global leader, the role of</w:t>
      </w:r>
      <w:r>
        <w:t xml:space="preserve"> </w:t>
      </w:r>
      <w:r>
        <w:rPr>
          <w:bCs/>
          <w:b/>
        </w:rPr>
        <w:t xml:space="preserve">Project Manager</w:t>
      </w:r>
      <w:r>
        <w:t xml:space="preserve">s will remain indispensable in shaping its future.</w:t>
      </w:r>
    </w:p>
    <w:p>
      <w:pPr>
        <w:pStyle w:val="BodyText"/>
      </w:pPr>
      <w:r>
        <w:rPr>
          <w:iCs/>
          <w:i/>
        </w:rPr>
        <w:t xml:space="preserve">This document is intended for academic research, professional development, and strategic planning in the field of project management within the context of</w:t>
      </w:r>
      <w:r>
        <w:rPr>
          <w:iCs/>
          <w:i/>
        </w:rPr>
        <w:t xml:space="preserve"> </w:t>
      </w:r>
      <w:r>
        <w:rPr>
          <w:bCs/>
          <w:b/>
          <w:iCs/>
          <w:i/>
        </w:rPr>
        <w:t xml:space="preserve">France Paris</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France Paris</dc:title>
  <dc:creator/>
  <dc:language>en</dc:language>
  <cp:keywords/>
  <dcterms:created xsi:type="dcterms:W3CDTF">2026-07-24T11:48:31Z</dcterms:created>
  <dcterms:modified xsi:type="dcterms:W3CDTF">2026-07-24T11:48:31Z</dcterms:modified>
</cp:coreProperties>
</file>

<file path=docProps/custom.xml><?xml version="1.0" encoding="utf-8"?>
<Properties xmlns="http://schemas.openxmlformats.org/officeDocument/2006/custom-properties" xmlns:vt="http://schemas.openxmlformats.org/officeDocument/2006/docPropsVTypes"/>
</file>