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Project</w:t>
      </w:r>
      <w:r>
        <w:t xml:space="preserve"> </w:t>
      </w:r>
      <w:r>
        <w:t xml:space="preserve">Manager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5" w:name="Xe90d0fba13d2d7a1079463695c47fbf68385f38"/>
    <w:p>
      <w:pPr>
        <w:pStyle w:val="Heading1"/>
      </w:pPr>
      <w:r>
        <w:t xml:space="preserve">Abstract Academic: The Role and Challenges of a Project Manager in India New Delhi</w:t>
      </w:r>
    </w:p>
    <w:p>
      <w:pPr>
        <w:pStyle w:val="FirstParagraph"/>
      </w:pPr>
      <w:r>
        <w:rPr>
          <w:bCs/>
          <w:b/>
        </w:rPr>
        <w:t xml:space="preserve">Abstract academic</w:t>
      </w:r>
      <w:r>
        <w:t xml:space="preserve"> </w:t>
      </w:r>
      <w:r>
        <w:t xml:space="preserve">research into the role of a</w:t>
      </w:r>
      <w:r>
        <w:t xml:space="preserve"> </w:t>
      </w:r>
      <w:r>
        <w:rPr>
          <w:bCs/>
          <w:b/>
        </w:rPr>
        <w:t xml:space="preserve">Project Manager</w:t>
      </w:r>
      <w:r>
        <w:t xml:space="preserve"> </w:t>
      </w:r>
      <w:r>
        <w:t xml:space="preserve">in the context of</w:t>
      </w:r>
      <w:r>
        <w:t xml:space="preserve"> </w:t>
      </w:r>
      <w:r>
        <w:rPr>
          <w:bCs/>
          <w:b/>
        </w:rPr>
        <w:t xml:space="preserve">India New Delhi</w:t>
      </w:r>
      <w:r>
        <w:t xml:space="preserve"> </w:t>
      </w:r>
      <w:r>
        <w:t xml:space="preserve">reveals a multifaceted profession shaped by unique socio-economic, regulatory, and cultural dynamics. As one of India’s most populous and politically significant cities, New Delhi serves as a hub for governmental institutions, multinational corporations, infrastructure projects, and technological innovation. The</w:t>
      </w:r>
      <w:r>
        <w:t xml:space="preserve"> </w:t>
      </w:r>
      <w:r>
        <w:rPr>
          <w:bCs/>
          <w:b/>
        </w:rPr>
        <w:t xml:space="preserve">Project Manager</w:t>
      </w:r>
      <w:r>
        <w:t xml:space="preserve">, in this environment, must navigate a complex interplay of local regulations (such as the Indian IT Act 2000 and urban development policies), stakeholder diversity (including government agencies, private firms, and community groups), and rapid urbanization challenges. This abstract explores the evolving responsibilities of</w:t>
      </w:r>
      <w:r>
        <w:t xml:space="preserve"> </w:t>
      </w:r>
      <w:r>
        <w:rPr>
          <w:bCs/>
          <w:b/>
        </w:rPr>
        <w:t xml:space="preserve">Project Managers</w:t>
      </w:r>
      <w:r>
        <w:t xml:space="preserve"> </w:t>
      </w:r>
      <w:r>
        <w:t xml:space="preserve">in New Delhi, their strategies for success, and the critical role they play in driving India’s development agenda.</w:t>
      </w:r>
    </w:p>
    <w:bookmarkStart w:id="20" w:name="X25b157e4d7a02b5879a4d57c881825a3d50a3c1"/>
    <w:p>
      <w:pPr>
        <w:pStyle w:val="Heading2"/>
      </w:pPr>
      <w:r>
        <w:t xml:space="preserve">The Evolving Role of a Project Manager in New Delhi</w:t>
      </w:r>
    </w:p>
    <w:p>
      <w:pPr>
        <w:pStyle w:val="FirstParagraph"/>
      </w:pPr>
      <w:r>
        <w:t xml:space="preserve">In recent years, the demand for skilled</w:t>
      </w:r>
      <w:r>
        <w:t xml:space="preserve"> </w:t>
      </w:r>
      <w:r>
        <w:rPr>
          <w:bCs/>
          <w:b/>
        </w:rPr>
        <w:t xml:space="preserve">Project Managers</w:t>
      </w:r>
      <w:r>
        <w:t xml:space="preserve"> </w:t>
      </w:r>
      <w:r>
        <w:t xml:space="preserve">has surged in</w:t>
      </w:r>
      <w:r>
        <w:t xml:space="preserve"> </w:t>
      </w:r>
      <w:r>
        <w:rPr>
          <w:bCs/>
          <w:b/>
        </w:rPr>
        <w:t xml:space="preserve">India New Delhi</w:t>
      </w:r>
      <w:r>
        <w:t xml:space="preserve">, driven by large-scale infrastructure projects like the Smart Cities Mission, Metro Rail expansions, and digital transformation initiatives. A</w:t>
      </w:r>
      <w:r>
        <w:t xml:space="preserve"> </w:t>
      </w:r>
      <w:r>
        <w:rPr>
          <w:bCs/>
          <w:b/>
        </w:rPr>
        <w:t xml:space="preserve">Project Manager</w:t>
      </w:r>
      <w:r>
        <w:t xml:space="preserve"> </w:t>
      </w:r>
      <w:r>
        <w:t xml:space="preserve">here is not only responsible for overseeing timelines, budgets, and resources but also for ensuring alignment with India’s national priorities such as Sustainable Development Goals (SDGs) and economic liberalization policies. The role requires a deep understanding of India’s bureaucratic landscape, including interactions with the Ministry of Urban Development and local municipal bodies like the Delhi Development Authority (DDA).</w:t>
      </w:r>
    </w:p>
    <w:p>
      <w:pPr>
        <w:pStyle w:val="BodyText"/>
      </w:pPr>
      <w:r>
        <w:t xml:space="preserve">The</w:t>
      </w:r>
      <w:r>
        <w:t xml:space="preserve"> </w:t>
      </w:r>
      <w:r>
        <w:rPr>
          <w:bCs/>
          <w:b/>
        </w:rPr>
        <w:t xml:space="preserve">Project Manager</w:t>
      </w:r>
      <w:r>
        <w:t xml:space="preserve"> </w:t>
      </w:r>
      <w:r>
        <w:t xml:space="preserve">must also address unique challenges such as land acquisition disputes, regulatory delays, and workforce management in a city with a population exceeding 30 million. For instance, managing a construction project in New Delhi necessitates coordination with multiple agencies for environmental clearances (under the Environment Impact Assessment Act) and compliance with labor laws like the Minimum Wages Act. Furthermore, the rapid pace of urbanization has led to increased competition for skilled labor and resources, requiring</w:t>
      </w:r>
      <w:r>
        <w:t xml:space="preserve"> </w:t>
      </w:r>
      <w:r>
        <w:rPr>
          <w:bCs/>
          <w:b/>
        </w:rPr>
        <w:t xml:space="preserve">Project Managers</w:t>
      </w:r>
      <w:r>
        <w:t xml:space="preserve"> </w:t>
      </w:r>
      <w:r>
        <w:t xml:space="preserve">to adopt agile methodologies and leverage technology (e.g., project management software like MS Project or Primavera).</w:t>
      </w:r>
    </w:p>
    <w:bookmarkEnd w:id="20"/>
    <w:bookmarkStart w:id="21" w:name="X168a2a9284c42cf1b3ab7a0b557925833700091"/>
    <w:p>
      <w:pPr>
        <w:pStyle w:val="Heading2"/>
      </w:pPr>
      <w:r>
        <w:t xml:space="preserve">Cultural and Regulatory Challenges in New Delhi</w:t>
      </w:r>
    </w:p>
    <w:p>
      <w:pPr>
        <w:pStyle w:val="FirstParagraph"/>
      </w:pPr>
      <w:r>
        <w:t xml:space="preserve">The cultural diversity of</w:t>
      </w:r>
      <w:r>
        <w:t xml:space="preserve"> </w:t>
      </w:r>
      <w:r>
        <w:rPr>
          <w:bCs/>
          <w:b/>
        </w:rPr>
        <w:t xml:space="preserve">India New Delhi</w:t>
      </w:r>
      <w:r>
        <w:t xml:space="preserve"> </w:t>
      </w:r>
      <w:r>
        <w:t xml:space="preserve">presents both opportunities and challenges for</w:t>
      </w:r>
      <w:r>
        <w:t xml:space="preserve"> </w:t>
      </w:r>
      <w:r>
        <w:rPr>
          <w:bCs/>
          <w:b/>
        </w:rPr>
        <w:t xml:space="preserve">Project Managers</w:t>
      </w:r>
      <w:r>
        <w:t xml:space="preserve">. The city’s heterogeneous population, comprising immigrants from across India and international professionals, demands cross-cultural communication skills. A successful</w:t>
      </w:r>
      <w:r>
        <w:t xml:space="preserve"> </w:t>
      </w:r>
      <w:r>
        <w:rPr>
          <w:bCs/>
          <w:b/>
        </w:rPr>
        <w:t xml:space="preserve">Project Manager</w:t>
      </w:r>
      <w:r>
        <w:t xml:space="preserve"> </w:t>
      </w:r>
      <w:r>
        <w:t xml:space="preserve">must bridge language barriers, manage expectations of diverse stakeholders (e.g., local artisans versus foreign investors), and foster inclusive team environments. Additionally, the political climate in New Delhi—characterized by frequent policy shifts and public protests—requires</w:t>
      </w:r>
      <w:r>
        <w:t xml:space="preserve"> </w:t>
      </w:r>
      <w:r>
        <w:rPr>
          <w:bCs/>
          <w:b/>
        </w:rPr>
        <w:t xml:space="preserve">Project Managers</w:t>
      </w:r>
      <w:r>
        <w:t xml:space="preserve"> </w:t>
      </w:r>
      <w:r>
        <w:t xml:space="preserve">to remain adaptable and resilient.</w:t>
      </w:r>
    </w:p>
    <w:p>
      <w:pPr>
        <w:pStyle w:val="BodyText"/>
      </w:pPr>
      <w:r>
        <w:t xml:space="preserve">Regulatory compliance is another critical aspect. For example, projects involving technology (such as AI-driven smart city solutions) must adhere to India’s data privacy laws under the Personal Data Protection Bill, 2019. Similarly, infrastructure projects in Delhi often face scrutiny from environmental activists and require adherence to strict noise pollution and air quality standards. A</w:t>
      </w:r>
      <w:r>
        <w:t xml:space="preserve"> </w:t>
      </w:r>
      <w:r>
        <w:rPr>
          <w:bCs/>
          <w:b/>
        </w:rPr>
        <w:t xml:space="preserve">Project Manager</w:t>
      </w:r>
      <w:r>
        <w:t xml:space="preserve"> </w:t>
      </w:r>
      <w:r>
        <w:t xml:space="preserve">must balance these compliance demands while ensuring project delivery within tight deadlines.</w:t>
      </w:r>
    </w:p>
    <w:bookmarkEnd w:id="21"/>
    <w:bookmarkStart w:id="22" w:name="X109756566936e11a36e56a7b02ab1f35a3b1d73"/>
    <w:p>
      <w:pPr>
        <w:pStyle w:val="Heading2"/>
      </w:pPr>
      <w:r>
        <w:t xml:space="preserve">Strategies for Success: A Project Manager’s Toolkit in New Delhi</w:t>
      </w:r>
    </w:p>
    <w:p>
      <w:pPr>
        <w:pStyle w:val="FirstParagraph"/>
      </w:pPr>
      <w:r>
        <w:t xml:space="preserve">To thrive as a</w:t>
      </w:r>
      <w:r>
        <w:t xml:space="preserve"> </w:t>
      </w:r>
      <w:r>
        <w:rPr>
          <w:bCs/>
          <w:b/>
        </w:rPr>
        <w:t xml:space="preserve">Project Manager</w:t>
      </w:r>
      <w:r>
        <w:t xml:space="preserve"> </w:t>
      </w:r>
      <w:r>
        <w:t xml:space="preserve">in</w:t>
      </w:r>
      <w:r>
        <w:t xml:space="preserve"> </w:t>
      </w:r>
      <w:r>
        <w:rPr>
          <w:bCs/>
          <w:b/>
        </w:rPr>
        <w:t xml:space="preserve">New Delhi, India</w:t>
      </w:r>
      <w:r>
        <w:t xml:space="preserve">, professionals must adopt a blend of technical expertise and soft skills. Key strategies include:</w:t>
      </w:r>
    </w:p>
    <w:p>
      <w:pPr>
        <w:numPr>
          <w:ilvl w:val="0"/>
          <w:numId w:val="1001"/>
        </w:numPr>
        <w:pStyle w:val="Compact"/>
      </w:pPr>
      <w:r>
        <w:rPr>
          <w:bCs/>
          <w:b/>
        </w:rPr>
        <w:t xml:space="preserve">Local Networking:</w:t>
      </w:r>
      <w:r>
        <w:t xml:space="preserve"> </w:t>
      </w:r>
      <w:r>
        <w:t xml:space="preserve">Building relationships with local officials, contractors, and community leaders is essential to navigate bureaucratic hurdles and secure necessary approvals.</w:t>
      </w:r>
    </w:p>
    <w:p>
      <w:pPr>
        <w:numPr>
          <w:ilvl w:val="0"/>
          <w:numId w:val="1001"/>
        </w:numPr>
        <w:pStyle w:val="Compact"/>
      </w:pPr>
      <w:r>
        <w:rPr>
          <w:bCs/>
          <w:b/>
        </w:rPr>
        <w:t xml:space="preserve">Cultural Competence:</w:t>
      </w:r>
      <w:r>
        <w:t xml:space="preserve"> </w:t>
      </w:r>
      <w:r>
        <w:t xml:space="preserve">Understanding regional customs (e.g., formal business etiquette in Hindi or Punjabi-speaking circles) fosters trust and collaboration among stakeholders.</w:t>
      </w:r>
    </w:p>
    <w:p>
      <w:pPr>
        <w:numPr>
          <w:ilvl w:val="0"/>
          <w:numId w:val="1001"/>
        </w:numPr>
        <w:pStyle w:val="Compact"/>
      </w:pPr>
      <w:r>
        <w:rPr>
          <w:bCs/>
          <w:b/>
        </w:rPr>
        <w:t xml:space="preserve">Technology Integration:</w:t>
      </w:r>
      <w:r>
        <w:t xml:space="preserve"> </w:t>
      </w:r>
      <w:r>
        <w:t xml:space="preserve">Utilizing digital tools for real-time monitoring, risk assessment, and communication ensures transparency and efficiency in projects.</w:t>
      </w:r>
    </w:p>
    <w:p>
      <w:pPr>
        <w:numPr>
          <w:ilvl w:val="0"/>
          <w:numId w:val="1001"/>
        </w:numPr>
        <w:pStyle w:val="Compact"/>
      </w:pPr>
      <w:r>
        <w:rPr>
          <w:bCs/>
          <w:b/>
        </w:rPr>
        <w:t xml:space="preserve">Sustainability Focus:</w:t>
      </w:r>
      <w:r>
        <w:t xml:space="preserve"> </w:t>
      </w:r>
      <w:r>
        <w:t xml:space="preserve">Aligning projects with India’s green initiatives (e.g., the National Mission for Sustainable Development) enhances funding prospects and public support.</w:t>
      </w:r>
    </w:p>
    <w:p>
      <w:pPr>
        <w:pStyle w:val="FirstParagraph"/>
      </w:pPr>
      <w:r>
        <w:t xml:space="preserve">Moreover,</w:t>
      </w:r>
      <w:r>
        <w:t xml:space="preserve"> </w:t>
      </w:r>
      <w:r>
        <w:rPr>
          <w:bCs/>
          <w:b/>
        </w:rPr>
        <w:t xml:space="preserve">Project Managers</w:t>
      </w:r>
      <w:r>
        <w:t xml:space="preserve"> </w:t>
      </w:r>
      <w:r>
        <w:t xml:space="preserve">in New Delhi must prioritize stakeholder engagement. Regular consultations with local communities, government representatives, and private partners help mitigate conflicts and ensure that projects address societal needs. For instance, a recent renewable energy project in Delhi succeeded due to the</w:t>
      </w:r>
      <w:r>
        <w:t xml:space="preserve"> </w:t>
      </w:r>
      <w:r>
        <w:rPr>
          <w:bCs/>
          <w:b/>
        </w:rPr>
        <w:t xml:space="preserve">Project Manager</w:t>
      </w:r>
      <w:r>
        <w:t xml:space="preserve">'s proactive engagement with residents to address concerns about land use.</w:t>
      </w:r>
    </w:p>
    <w:bookmarkEnd w:id="22"/>
    <w:bookmarkStart w:id="23" w:name="Xae85ac85000a3c3a7676a365cb66df2206e38cd"/>
    <w:p>
      <w:pPr>
        <w:pStyle w:val="Heading2"/>
      </w:pPr>
      <w:r>
        <w:t xml:space="preserve">Case Study: The Delhi Metro Rail Corporation (DMRC) Project</w:t>
      </w:r>
    </w:p>
    <w:p>
      <w:pPr>
        <w:pStyle w:val="FirstParagraph"/>
      </w:pPr>
      <w:r>
        <w:t xml:space="preserve">The DMRC project exemplifies the complexities and triumphs of a</w:t>
      </w:r>
      <w:r>
        <w:t xml:space="preserve"> </w:t>
      </w:r>
      <w:r>
        <w:rPr>
          <w:bCs/>
          <w:b/>
        </w:rPr>
        <w:t xml:space="preserve">Project Manager</w:t>
      </w:r>
      <w:r>
        <w:t xml:space="preserve"> </w:t>
      </w:r>
      <w:r>
        <w:t xml:space="preserve">in New Delhi. Managing a metro network spanning over 390 kilometers, the DMRC team faced challenges such as underground utility conflicts, seasonal rainfall disruptions, and political pressure to expedite timelines. By employing innovative techniques like tunnel boring machines (TBMs) and fostering collaboration with local authorities, the</w:t>
      </w:r>
      <w:r>
        <w:t xml:space="preserve"> </w:t>
      </w:r>
      <w:r>
        <w:rPr>
          <w:bCs/>
          <w:b/>
        </w:rPr>
        <w:t xml:space="preserve">Project Managers</w:t>
      </w:r>
      <w:r>
        <w:t xml:space="preserve"> </w:t>
      </w:r>
      <w:r>
        <w:t xml:space="preserve">delivered one of India’s most ambitious infrastructure projects. This case underscores the importance of adaptability and stakeholder alignment in achieving success.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Project Manager</w:t>
      </w:r>
      <w:r>
        <w:t xml:space="preserve"> </w:t>
      </w:r>
      <w:r>
        <w:t xml:space="preserve">in</w:t>
      </w:r>
      <w:r>
        <w:t xml:space="preserve"> </w:t>
      </w:r>
      <w:r>
        <w:rPr>
          <w:bCs/>
          <w:b/>
        </w:rPr>
        <w:t xml:space="preserve">New Delhi, India</w:t>
      </w:r>
      <w:r>
        <w:t xml:space="preserve">, is both challenging and transformative. As the city continues to grow as a center for innovation and governance, the demand for skilled professionals who can navigate its unique landscape will only increase. Through strategic planning, cultural sensitivity, and regulatory acumen,</w:t>
      </w:r>
      <w:r>
        <w:t xml:space="preserve"> </w:t>
      </w:r>
      <w:r>
        <w:rPr>
          <w:bCs/>
          <w:b/>
        </w:rPr>
        <w:t xml:space="preserve">Project Managers</w:t>
      </w:r>
      <w:r>
        <w:t xml:space="preserve"> </w:t>
      </w:r>
      <w:r>
        <w:t xml:space="preserve">are poised to drive India’s progress while ensuring sustainable development in one of its most dynamic urban centers. This</w:t>
      </w:r>
      <w:r>
        <w:t xml:space="preserve"> </w:t>
      </w:r>
      <w:r>
        <w:rPr>
          <w:bCs/>
          <w:b/>
        </w:rPr>
        <w:t xml:space="preserve">abstract academic</w:t>
      </w:r>
      <w:r>
        <w:t xml:space="preserve"> </w:t>
      </w:r>
      <w:r>
        <w:t xml:space="preserve">analysis highlights the critical need for further research into the evolving practices and training requirements of</w:t>
      </w:r>
      <w:r>
        <w:t xml:space="preserve"> </w:t>
      </w:r>
      <w:r>
        <w:rPr>
          <w:bCs/>
          <w:b/>
        </w:rPr>
        <w:t xml:space="preserve">Project Managers</w:t>
      </w:r>
      <w:r>
        <w:t xml:space="preserve"> </w:t>
      </w:r>
      <w:r>
        <w:t xml:space="preserve">in New Delhi, as they shape the future of India’s urban and economic ecosystems.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Project Manager in India New Delhi</dc:title>
  <dc:creator/>
  <dc:language>en</dc:language>
  <cp:keywords/>
  <dcterms:created xsi:type="dcterms:W3CDTF">2026-07-20T23:42:53Z</dcterms:created>
  <dcterms:modified xsi:type="dcterms:W3CDTF">2026-07-20T23:42:53Z</dcterms:modified>
</cp:coreProperties>
</file>

<file path=docProps/custom.xml><?xml version="1.0" encoding="utf-8"?>
<Properties xmlns="http://schemas.openxmlformats.org/officeDocument/2006/custom-properties" xmlns:vt="http://schemas.openxmlformats.org/officeDocument/2006/docPropsVTypes"/>
</file>