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Project</w:t>
      </w:r>
      <w:r>
        <w:t xml:space="preserve"> </w:t>
      </w:r>
      <w:r>
        <w:t xml:space="preserve">Manager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5" w:name="X7ea885826a21d51611ebca15ad32d099d114b0d"/>
    <w:p>
      <w:pPr>
        <w:pStyle w:val="Heading1"/>
      </w:pPr>
      <w:r>
        <w:t xml:space="preserve">Abstract Academic Document: The Role of a Project Manager in Kenya Nairobi</w:t>
      </w:r>
    </w:p>
    <w:p>
      <w:pPr>
        <w:pStyle w:val="FirstParagraph"/>
      </w:pPr>
      <w:r>
        <w:t xml:space="preserve">The role of a</w:t>
      </w:r>
      <w:r>
        <w:t xml:space="preserve"> </w:t>
      </w:r>
      <w:r>
        <w:rPr>
          <w:bCs/>
          <w:b/>
        </w:rPr>
        <w:t xml:space="preserve">Project Manager</w:t>
      </w:r>
      <w:r>
        <w:t xml:space="preserve"> </w:t>
      </w:r>
      <w:r>
        <w:t xml:space="preserve">has become increasingly critical in driving socio-economic development, particularly in dynamic urban centers like</w:t>
      </w:r>
      <w:r>
        <w:t xml:space="preserve"> </w:t>
      </w:r>
      <w:r>
        <w:rPr>
          <w:bCs/>
          <w:b/>
        </w:rPr>
        <w:t xml:space="preserve">Kenya Nairobi</w:t>
      </w:r>
      <w:r>
        <w:t xml:space="preserve">. As the capital and economic hub of Kenya, Nairobi is at the forefront of infrastructural expansion, technological innovation, and regional integration. However, the complexities of managing projects in this environment demand a nuanced understanding of local challenges, cultural dynamics, and global best practices. This academic abstract explores the multifaceted responsibilities of a</w:t>
      </w:r>
      <w:r>
        <w:t xml:space="preserve"> </w:t>
      </w:r>
      <w:r>
        <w:rPr>
          <w:bCs/>
          <w:b/>
        </w:rPr>
        <w:t xml:space="preserve">Project Manager</w:t>
      </w:r>
      <w:r>
        <w:t xml:space="preserve"> </w:t>
      </w:r>
      <w:r>
        <w:t xml:space="preserve">operating within</w:t>
      </w:r>
      <w:r>
        <w:t xml:space="preserve"> </w:t>
      </w:r>
      <w:r>
        <w:rPr>
          <w:bCs/>
          <w:b/>
        </w:rPr>
        <w:t xml:space="preserve">Kenya Nairobi</w:t>
      </w:r>
      <w:r>
        <w:t xml:space="preserve">, analyzing how their expertise shapes the success of initiatives ranging from infrastructure development to technology-driven projects. The document also evaluates the unique demands of Nairobi’s urban landscape, which present both opportunities and obstacles for project professionals.</w:t>
      </w:r>
    </w:p>
    <w:bookmarkStart w:id="20" w:name="X0eeeec44cbd9ae88eca863d75b0e5144f7c83ab"/>
    <w:p>
      <w:pPr>
        <w:pStyle w:val="Heading2"/>
      </w:pPr>
      <w:r>
        <w:t xml:space="preserve">Contextualizing Project Management in Kenya Nairobi</w:t>
      </w:r>
    </w:p>
    <w:p>
      <w:pPr>
        <w:pStyle w:val="FirstParagraph"/>
      </w:pPr>
      <w:r>
        <w:rPr>
          <w:bCs/>
          <w:b/>
        </w:rPr>
        <w:t xml:space="preserve">Kenya Nairobi</w:t>
      </w:r>
      <w:r>
        <w:t xml:space="preserve"> </w:t>
      </w:r>
      <w:r>
        <w:t xml:space="preserve">has emerged as a focal point for national and international development initiatives, driven by its strategic location, growing population, and government-led efforts to modernize the economy. The city is home to key institutions such as the Kenya National Bureau of Statistics (KNBS), the Nairobi Chamber of Commerce, and multinational corporations that prioritize large-scale projects. In this context, a</w:t>
      </w:r>
      <w:r>
        <w:t xml:space="preserve"> </w:t>
      </w:r>
      <w:r>
        <w:rPr>
          <w:bCs/>
          <w:b/>
        </w:rPr>
        <w:t xml:space="preserve">Project Manager</w:t>
      </w:r>
      <w:r>
        <w:t xml:space="preserve"> </w:t>
      </w:r>
      <w:r>
        <w:t xml:space="preserve">serves as a pivotal figure who coordinates cross-functional teams, aligns project goals with organizational objectives, and navigates bureaucratic and logistical challenges. The city’s rapid urbanization has intensified the need for efficient resource allocation, stakeholder engagement, and risk mitigation—areas where the expertise of a</w:t>
      </w:r>
      <w:r>
        <w:t xml:space="preserve"> </w:t>
      </w:r>
      <w:r>
        <w:rPr>
          <w:bCs/>
          <w:b/>
        </w:rPr>
        <w:t xml:space="preserve">Project Manager</w:t>
      </w:r>
      <w:r>
        <w:t xml:space="preserve"> </w:t>
      </w:r>
      <w:r>
        <w:t xml:space="preserve">is indispensable.</w:t>
      </w:r>
    </w:p>
    <w:p>
      <w:pPr>
        <w:pStyle w:val="BodyText"/>
      </w:pPr>
      <w:r>
        <w:t xml:space="preserve">Nairobi’s infrastructure projects, such as the Nairobi Expressway and the East African Business Park (EABP), exemplify the complexities faced by</w:t>
      </w:r>
      <w:r>
        <w:t xml:space="preserve"> </w:t>
      </w:r>
      <w:r>
        <w:rPr>
          <w:bCs/>
          <w:b/>
        </w:rPr>
        <w:t xml:space="preserve">Project Managers</w:t>
      </w:r>
      <w:r>
        <w:t xml:space="preserve">. These initiatives require balancing competing interests, including environmental concerns, community displacement, and regulatory compliance. A</w:t>
      </w:r>
      <w:r>
        <w:t xml:space="preserve"> </w:t>
      </w:r>
      <w:r>
        <w:rPr>
          <w:bCs/>
          <w:b/>
        </w:rPr>
        <w:t xml:space="preserve">Project Manager</w:t>
      </w:r>
      <w:r>
        <w:t xml:space="preserve"> </w:t>
      </w:r>
      <w:r>
        <w:t xml:space="preserve">in this setting must possess not only technical acumen but also cultural sensitivity to address the expectations of diverse stakeholders—from local communities to international investors.</w:t>
      </w:r>
    </w:p>
    <w:bookmarkEnd w:id="20"/>
    <w:bookmarkStart w:id="21" w:name="Xc7d5b0fb790f6a751b8c54d92ac07c89032cdbd"/>
    <w:p>
      <w:pPr>
        <w:pStyle w:val="Heading2"/>
      </w:pPr>
      <w:r>
        <w:t xml:space="preserve">Key Responsibilities and Challenges of a Project Manager in Kenya Nairobi</w:t>
      </w:r>
    </w:p>
    <w:p>
      <w:pPr>
        <w:pStyle w:val="FirstParagraph"/>
      </w:pPr>
      <w:r>
        <w:t xml:space="preserve">The responsibilities of a</w:t>
      </w:r>
      <w:r>
        <w:t xml:space="preserve"> </w:t>
      </w:r>
      <w:r>
        <w:rPr>
          <w:bCs/>
          <w:b/>
        </w:rPr>
        <w:t xml:space="preserve">Project Manager</w:t>
      </w:r>
      <w:r>
        <w:t xml:space="preserve"> </w:t>
      </w:r>
      <w:r>
        <w:t xml:space="preserve">in</w:t>
      </w:r>
      <w:r>
        <w:t xml:space="preserve"> </w:t>
      </w:r>
      <w:r>
        <w:rPr>
          <w:bCs/>
          <w:b/>
        </w:rPr>
        <w:t xml:space="preserve">Kenya Nairobi</w:t>
      </w:r>
      <w:r>
        <w:t xml:space="preserve"> </w:t>
      </w:r>
      <w:r>
        <w:t xml:space="preserve">extend beyond traditional project execution. They include:</w:t>
      </w:r>
    </w:p>
    <w:p>
      <w:pPr>
        <w:numPr>
          <w:ilvl w:val="0"/>
          <w:numId w:val="1001"/>
        </w:numPr>
        <w:pStyle w:val="Compact"/>
      </w:pPr>
      <w:r>
        <w:rPr>
          <w:iCs/>
          <w:i/>
        </w:rPr>
        <w:t xml:space="preserve">Demand forecasting and resource optimization:</w:t>
      </w:r>
      <w:r>
        <w:t xml:space="preserve"> </w:t>
      </w:r>
      <w:r>
        <w:t xml:space="preserve">Ensuring that projects are staffed with skilled professionals while managing limited budgets and timelines.</w:t>
      </w:r>
    </w:p>
    <w:p>
      <w:pPr>
        <w:numPr>
          <w:ilvl w:val="0"/>
          <w:numId w:val="1001"/>
        </w:numPr>
        <w:pStyle w:val="Compact"/>
      </w:pPr>
      <w:r>
        <w:rPr>
          <w:iCs/>
          <w:i/>
        </w:rPr>
        <w:t xml:space="preserve">Cultural mediation:</w:t>
      </w:r>
      <w:r>
        <w:t xml:space="preserve"> </w:t>
      </w:r>
      <w:r>
        <w:t xml:space="preserve">Bridging communication gaps between local workers, expatriate teams, and government agencies.</w:t>
      </w:r>
    </w:p>
    <w:p>
      <w:pPr>
        <w:numPr>
          <w:ilvl w:val="0"/>
          <w:numId w:val="1001"/>
        </w:numPr>
        <w:pStyle w:val="Compact"/>
      </w:pPr>
      <w:r>
        <w:rPr>
          <w:iCs/>
          <w:i/>
        </w:rPr>
        <w:t xml:space="preserve">Risk management:</w:t>
      </w:r>
      <w:r>
        <w:t xml:space="preserve"> </w:t>
      </w:r>
      <w:r>
        <w:t xml:space="preserve">Anticipating delays caused by political instability, currency fluctuations, or supply chain disruptions in a region still recovering from the economic impacts of the global pandemic.</w:t>
      </w:r>
    </w:p>
    <w:p>
      <w:pPr>
        <w:numPr>
          <w:ilvl w:val="0"/>
          <w:numId w:val="1001"/>
        </w:numPr>
        <w:pStyle w:val="Compact"/>
      </w:pPr>
      <w:r>
        <w:rPr>
          <w:iCs/>
          <w:i/>
        </w:rPr>
        <w:t xml:space="preserve">Technology integration:</w:t>
      </w:r>
      <w:r>
        <w:t xml:space="preserve"> </w:t>
      </w:r>
      <w:r>
        <w:t xml:space="preserve">Leveraging digital tools for project tracking and collaboration, especially as Nairobi embraces smart city initiatives and innovation hubs like The Hub and iHub.</w:t>
      </w:r>
    </w:p>
    <w:p>
      <w:pPr>
        <w:pStyle w:val="FirstParagraph"/>
      </w:pPr>
      <w:r>
        <w:t xml:space="preserve">One of the primary challenges faced by</w:t>
      </w:r>
      <w:r>
        <w:t xml:space="preserve"> </w:t>
      </w:r>
      <w:r>
        <w:rPr>
          <w:bCs/>
          <w:b/>
        </w:rPr>
        <w:t xml:space="preserve">Project Managers</w:t>
      </w:r>
      <w:r>
        <w:t xml:space="preserve"> </w:t>
      </w:r>
      <w:r>
        <w:t xml:space="preserve">in Nairobi is navigating the regulatory environment. Kenya’s legal framework, while improving, can be inconsistent in enforcement. For instance, environmental impact assessments (EIAs) for construction projects may require extended periods of negotiation with local authorities. A</w:t>
      </w:r>
      <w:r>
        <w:t xml:space="preserve"> </w:t>
      </w:r>
      <w:r>
        <w:rPr>
          <w:bCs/>
          <w:b/>
        </w:rPr>
        <w:t xml:space="preserve">Project Manager</w:t>
      </w:r>
      <w:r>
        <w:t xml:space="preserve"> </w:t>
      </w:r>
      <w:r>
        <w:t xml:space="preserve">must therefore be adept at advocacy and diplomacy to expedite approvals without compromising compliance.</w:t>
      </w:r>
    </w:p>
    <w:bookmarkEnd w:id="21"/>
    <w:bookmarkStart w:id="22" w:name="X29309d4cd1c8915ce8cf0bc50bb826535d3adb9"/>
    <w:p>
      <w:pPr>
        <w:pStyle w:val="Heading2"/>
      </w:pPr>
      <w:r>
        <w:t xml:space="preserve">The Impact of Global Trends on Local Project Management Practices</w:t>
      </w:r>
    </w:p>
    <w:p>
      <w:pPr>
        <w:pStyle w:val="FirstParagraph"/>
      </w:pPr>
      <w:r>
        <w:t xml:space="preserve">The global shift toward sustainability and digital transformation has influenced the priorities of projects in Nairobi. A</w:t>
      </w:r>
      <w:r>
        <w:t xml:space="preserve"> </w:t>
      </w:r>
      <w:r>
        <w:rPr>
          <w:bCs/>
          <w:b/>
        </w:rPr>
        <w:t xml:space="preserve">Project Manager</w:t>
      </w:r>
      <w:r>
        <w:t xml:space="preserve"> </w:t>
      </w:r>
      <w:r>
        <w:t xml:space="preserve">in this region is now expected to incorporate green building standards, renewable energy solutions, and data-driven decision-making into their strategies. For example, the Nairobi Water Supply and Sanitation Project emphasizes eco-friendly infrastructure to meet United Nations Sustainable Development Goals (SDGs). This requires a</w:t>
      </w:r>
      <w:r>
        <w:t xml:space="preserve"> </w:t>
      </w:r>
      <w:r>
        <w:rPr>
          <w:bCs/>
          <w:b/>
        </w:rPr>
        <w:t xml:space="preserve">Project Manager</w:t>
      </w:r>
      <w:r>
        <w:t xml:space="preserve"> </w:t>
      </w:r>
      <w:r>
        <w:t xml:space="preserve">to stay abreast of international trends while tailoring solutions to local needs.</w:t>
      </w:r>
    </w:p>
    <w:p>
      <w:pPr>
        <w:pStyle w:val="BodyText"/>
      </w:pPr>
      <w:r>
        <w:t xml:space="preserve">Additionally, the rise of remote work and hybrid project teams has necessitated new leadership approaches. A</w:t>
      </w:r>
      <w:r>
        <w:t xml:space="preserve"> </w:t>
      </w:r>
      <w:r>
        <w:rPr>
          <w:bCs/>
          <w:b/>
        </w:rPr>
        <w:t xml:space="preserve">Project Manager</w:t>
      </w:r>
      <w:r>
        <w:t xml:space="preserve"> </w:t>
      </w:r>
      <w:r>
        <w:t xml:space="preserve">in Nairobi must foster collaboration among geographically dispersed teams, using virtual tools to maintain transparency and accountability. This challenge is compounded by varying time zones and internet connectivity issues in some parts of the city.</w:t>
      </w:r>
    </w:p>
    <w:bookmarkEnd w:id="22"/>
    <w:bookmarkStart w:id="23" w:name="X71f0a85cc44f14e3275518b579368eb2c1ecce3"/>
    <w:p>
      <w:pPr>
        <w:pStyle w:val="Heading2"/>
      </w:pPr>
      <w:r>
        <w:t xml:space="preserve">Cultivating Leadership and Technical Competencies for Nairobi’s Project Managers</w:t>
      </w:r>
    </w:p>
    <w:p>
      <w:pPr>
        <w:pStyle w:val="FirstParagraph"/>
      </w:pPr>
      <w:r>
        <w:t xml:space="preserve">To thrive in Nairobi’s competitive project management landscape, professionals must develop a combination of technical skills and soft skills. Technical competencies include proficiency in project management methodologies (e.g., Agile, PMBOK), data analytics, and risk assessment tools. Soft skills such as negotiation, emotional intelligence, and conflict resolution are equally vital for managing diverse stakeholders.</w:t>
      </w:r>
    </w:p>
    <w:p>
      <w:pPr>
        <w:pStyle w:val="BodyText"/>
      </w:pPr>
      <w:r>
        <w:t xml:space="preserve">Educational institutions in Nairobi, such as the University of Nairobi and Strathmore University’s School of Business and Economics (SBE), are increasingly offering specialized programs in project management. These programs emphasize practical training through case studies involving real-world challenges faced by</w:t>
      </w:r>
      <w:r>
        <w:t xml:space="preserve"> </w:t>
      </w:r>
      <w:r>
        <w:rPr>
          <w:bCs/>
          <w:b/>
        </w:rPr>
        <w:t xml:space="preserve">Project Managers</w:t>
      </w:r>
      <w:r>
        <w:t xml:space="preserve"> </w:t>
      </w:r>
      <w:r>
        <w:t xml:space="preserve">in Kenyan contexts. Partnerships between academia and industry are also crucial for creating internships, mentorship opportunities, and research collaborations that bridge the gap between theory and practice.</w:t>
      </w:r>
    </w:p>
    <w:bookmarkEnd w:id="23"/>
    <w:bookmarkStart w:id="24" w:name="Xda8f666dc3da0d868a91e61c515937aec403caf"/>
    <w:p>
      <w:pPr>
        <w:pStyle w:val="Heading2"/>
      </w:pPr>
      <w:r>
        <w:t xml:space="preserve">The Future of Project Management in Kenya Nairobi</w:t>
      </w:r>
    </w:p>
    <w:p>
      <w:pPr>
        <w:pStyle w:val="FirstParagraph"/>
      </w:pPr>
      <w:r>
        <w:t xml:space="preserve">The role of a</w:t>
      </w:r>
      <w:r>
        <w:t xml:space="preserve"> </w:t>
      </w:r>
      <w:r>
        <w:rPr>
          <w:bCs/>
          <w:b/>
        </w:rPr>
        <w:t xml:space="preserve">Project Manager</w:t>
      </w:r>
      <w:r>
        <w:t xml:space="preserve"> </w:t>
      </w:r>
      <w:r>
        <w:t xml:space="preserve">in</w:t>
      </w:r>
      <w:r>
        <w:t xml:space="preserve"> </w:t>
      </w:r>
      <w:r>
        <w:rPr>
          <w:bCs/>
          <w:b/>
        </w:rPr>
        <w:t xml:space="preserve">Kenya Nairobi</w:t>
      </w:r>
      <w:r>
        <w:t xml:space="preserve"> </w:t>
      </w:r>
      <w:r>
        <w:t xml:space="preserve">is poised to evolve further as the city continues its trajectory toward becoming a regional economic powerhouse. With initiatives like the Nairobi Master Plan 2030 aiming to transform the city into a "world-class metropolis," the demand for skilled project professionals will only grow. A</w:t>
      </w:r>
      <w:r>
        <w:t xml:space="preserve"> </w:t>
      </w:r>
      <w:r>
        <w:rPr>
          <w:bCs/>
          <w:b/>
        </w:rPr>
        <w:t xml:space="preserve">Project Manager</w:t>
      </w:r>
      <w:r>
        <w:t xml:space="preserve"> </w:t>
      </w:r>
      <w:r>
        <w:t xml:space="preserve">must therefore embrace continuous learning, adaptability, and innovation to meet emerging challenges.</w:t>
      </w:r>
    </w:p>
    <w:p>
      <w:pPr>
        <w:pStyle w:val="BodyText"/>
      </w:pPr>
      <w:r>
        <w:t xml:space="preserve">In conclusion, this abstract underscores the critical importance of a</w:t>
      </w:r>
      <w:r>
        <w:t xml:space="preserve"> </w:t>
      </w:r>
      <w:r>
        <w:rPr>
          <w:bCs/>
          <w:b/>
        </w:rPr>
        <w:t xml:space="preserve">Project Manager</w:t>
      </w:r>
      <w:r>
        <w:t xml:space="preserve"> </w:t>
      </w:r>
      <w:r>
        <w:t xml:space="preserve">in driving sustainable development within</w:t>
      </w:r>
      <w:r>
        <w:t xml:space="preserve"> </w:t>
      </w:r>
      <w:r>
        <w:rPr>
          <w:bCs/>
          <w:b/>
        </w:rPr>
        <w:t xml:space="preserve">Kenya Nairobi</w:t>
      </w:r>
      <w:r>
        <w:t xml:space="preserve">. Their ability to navigate complex environments, leverage global best practices, and prioritize local needs will be instrumental in shaping Nairobi’s future as a dynamic center of innovation and economic growth. As Kenya continues to invest in infrastructure, technology, and human capital, the role of the</w:t>
      </w:r>
      <w:r>
        <w:t xml:space="preserve"> </w:t>
      </w:r>
      <w:r>
        <w:rPr>
          <w:bCs/>
          <w:b/>
        </w:rPr>
        <w:t xml:space="preserve">Project Manager</w:t>
      </w:r>
      <w:r>
        <w:t xml:space="preserve"> </w:t>
      </w:r>
      <w:r>
        <w:t xml:space="preserve">will remain central to achieving national and regional ambitions.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of a Project Manager in Kenya Nairobi</dc:title>
  <dc:creator/>
  <dc:description>An academic abstract exploring the role and challenges of Project Managers in Kenya Nairobi, emphasizing local contexts and global relevance.</dc:description>
  <dc:language>en</dc:language>
  <cp:keywords/>
  <dcterms:created xsi:type="dcterms:W3CDTF">2026-07-19T21:02:21Z</dcterms:created>
  <dcterms:modified xsi:type="dcterms:W3CDTF">2026-07-19T21:02:21Z</dcterms:modified>
</cp:coreProperties>
</file>

<file path=docProps/custom.xml><?xml version="1.0" encoding="utf-8"?>
<Properties xmlns="http://schemas.openxmlformats.org/officeDocument/2006/custom-properties" xmlns:vt="http://schemas.openxmlformats.org/officeDocument/2006/docPropsVTypes"/>
</file>