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24d5310d4c7e342e7895b6e6d8104f32818f599"/>
    <w:p>
      <w:pPr>
        <w:pStyle w:val="Heading1"/>
      </w:pPr>
      <w:r>
        <w:t xml:space="preserve">Abstract Academic Document: The Role of a Project Manager in the Context of Myanmar Yangon</w:t>
      </w:r>
    </w:p>
    <w:p>
      <w:pPr>
        <w:pStyle w:val="FirstParagraph"/>
      </w:pPr>
      <w:r>
        <w:rPr>
          <w:bCs/>
          <w:b/>
        </w:rPr>
        <w:t xml:space="preserve">Abstract:</w:t>
      </w:r>
    </w:p>
    <w:p>
      <w:pPr>
        <w:pStyle w:val="BodyText"/>
      </w:pPr>
      <w:r>
        <w:t xml:space="preserve">In the dynamic and rapidly evolving urban landscape of Myanmar’s commercial capital, Yangon, the role of a project manager has become increasingly pivotal. This academic abstract explores the multifaceted responsibilities, challenges, and opportunities associated with project management in Yangon—a city undergoing significant economic transformation while navigating socio-political complexities. Given Myanmar’s strategic location in Southeast Asia and its growing global connectivity, Yangon stands as a focal point for infrastructure development, urban planning, and cross-border investment. Within this context, the Project Manager emerges not merely as an orchestrator of tasks but as a critical actor in shaping the city’s future through effective leadership, stakeholder coordination, and adaptive governance.</w:t>
      </w:r>
    </w:p>
    <w:p>
      <w:pPr>
        <w:pStyle w:val="BodyText"/>
      </w:pPr>
      <w:r>
        <w:t xml:space="preserve">The academic focus on Project Management within Myanmar Yangon is particularly relevant due to the region’s unique socio-economic dynamics. As Yangon transitions from a colonial-era capital to a modern metropolis, it faces dual pressures: the need for rapid infrastructure development and the challenge of preserving cultural heritage. This duality necessitates that Project Managers adopt an interdisciplinary approach, integrating technical expertise with an understanding of local customs, regulatory frameworks, and community expectations. The abstract highlights how Project Managers in Yangon must navigate a complex web of stakeholders—including government agencies, private investors, international donors (such as the World Bank or Asian Development Bank), and local residents—while ensuring alignment with national development goals like Myanmar’s 2030 Vision for Sustainable Development.</w:t>
      </w:r>
    </w:p>
    <w:p>
      <w:pPr>
        <w:pStyle w:val="BodyText"/>
      </w:pPr>
      <w:r>
        <w:t xml:space="preserve">Key challenges identified in this abstract include resource constraints, bureaucratic hurdles, and the need for capacity building among local teams. For instance, while Yangon experiences a surge in construction projects (e.g., residential complexes, transportation networks, and digital infrastructure), many local project teams lack the advanced methodologies required for large-scale initiatives. Project Managers must therefore balance external partnerships with internal training programs to cultivate a skilled workforce capable of meeting global standards. Additionally, the abstract underscores the importance of cultural sensitivity in project execution. For example, projects involving land acquisition or community displacement require careful negotiation and transparent communication to avoid social unrest—a critical consideration in a city where historical tensions between development and preservation remain unresolved.</w:t>
      </w:r>
    </w:p>
    <w:p>
      <w:pPr>
        <w:pStyle w:val="BodyText"/>
      </w:pPr>
      <w:r>
        <w:t xml:space="preserve">Opportunities for Project Managers in Yangon are equally profound. The city’s growing IT sector, supported by initiatives like the Myanmar Digital Economy and Society (MDES) Policy, presents avenues for innovative project management approaches. For instance, digital transformation projects—ranging from smart city infrastructure to e-governance platforms—demand Project Managers who can integrate agile methodologies with traditional construction techniques. Furthermore, the rise of sustainable development practices in Yangon’s urban planning offers a platform for Project Managers to champion green initiatives, such as renewable energy installations or eco-friendly building designs, aligning with global sustainability goals while addressing local environmental concerns.</w:t>
      </w:r>
    </w:p>
    <w:p>
      <w:pPr>
        <w:pStyle w:val="BodyText"/>
      </w:pPr>
      <w:r>
        <w:t xml:space="preserve">A case study is presented within this abstract to illustrate the practical application of project management principles in Yangon. The redevelopment of the Shwedagon Pagoda area—a culturally significant site—serves as an example of how Project Managers must coordinate diverse interests, from religious authorities to tourism stakeholders, while ensuring compliance with heritage preservation laws. This case highlights the need for robust risk management strategies and stakeholder engagement frameworks, which are essential for mitigating conflicts and ensuring project success in a socially sensitive environment.</w:t>
      </w:r>
    </w:p>
    <w:p>
      <w:pPr>
        <w:pStyle w:val="BodyText"/>
      </w:pPr>
      <w:r>
        <w:t xml:space="preserve">Moreover, this abstract emphasizes the role of education and institutional support in fostering competent Project Managers within Yangon. Universities such as Yangon University of Economics and the Mandalay Institute of Technology have begun offering specialized programs in project management, though there is a growing need for curricula that incorporate region-specific challenges. Professional bodies like the Myanmar Institute of Engineers (MIE) are also playing a crucial role in certifying and guiding Project Managers to meet international standards while respecting local contexts.</w:t>
      </w:r>
    </w:p>
    <w:p>
      <w:pPr>
        <w:pStyle w:val="BodyText"/>
      </w:pPr>
      <w:r>
        <w:t xml:space="preserve">In conclusion, the academic exploration of Project Management in Myanmar Yangon reveals it as a field at the intersection of globalization and localization. The Project Manager here is not only a technical expert but also a cultural mediator, an innovator, and a leader tasked with harmonizing progress with tradition. As Yangon continues to evolve into a regional economic hub, the demand for skilled Project Managers who can navigate its unique challenges will only grow. This abstract underscores the necessity of interdisciplinary training, adaptive leadership models, and community-centric approaches to ensure that project management in Myanmar Yangon contributes meaningfully to sustainable urban development.</w:t>
      </w:r>
    </w:p>
    <w:p>
      <w:pPr>
        <w:pStyle w:val="BodyText"/>
      </w:pPr>
      <w:r>
        <w:rPr>
          <w:bCs/>
          <w:b/>
        </w:rPr>
        <w:t xml:space="preserve">Keywords:</w:t>
      </w:r>
      <w:r>
        <w:t xml:space="preserve"> </w:t>
      </w:r>
      <w:r>
        <w:t xml:space="preserve">Abstract academic, Project Manager, Myanmar Yangon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Myanmar Yangon</dc:title>
  <dc:creator/>
  <dc:language>en</dc:language>
  <cp:keywords/>
  <dcterms:created xsi:type="dcterms:W3CDTF">2026-07-15T02:20:20Z</dcterms:created>
  <dcterms:modified xsi:type="dcterms:W3CDTF">2026-07-15T02:20:20Z</dcterms:modified>
</cp:coreProperties>
</file>

<file path=docProps/custom.xml><?xml version="1.0" encoding="utf-8"?>
<Properties xmlns="http://schemas.openxmlformats.org/officeDocument/2006/custom-properties" xmlns:vt="http://schemas.openxmlformats.org/officeDocument/2006/docPropsVTypes"/>
</file>