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ab2d76f0c0a4500784b5c1e50fca3e538d02bf"/>
    <w:p>
      <w:pPr>
        <w:pStyle w:val="Heading1"/>
      </w:pPr>
      <w:r>
        <w:t xml:space="preserve">Abstract Academic: The Role of a Project Manager in Islamabad, Pakistan</w:t>
      </w:r>
    </w:p>
    <w:p>
      <w:pPr>
        <w:pStyle w:val="FirstParagraph"/>
      </w:pPr>
      <w:r>
        <w:rPr>
          <w:bCs/>
          <w:b/>
        </w:rPr>
        <w:t xml:space="preserve">Abstract:</w:t>
      </w:r>
    </w:p>
    <w:p>
      <w:pPr>
        <w:pStyle w:val="BodyText"/>
      </w:pPr>
      <w:r>
        <w:t xml:space="preserve">In the dynamic urban landscape of Islamabad, Pakistan, the role of a</w:t>
      </w:r>
      <w:r>
        <w:t xml:space="preserve"> </w:t>
      </w:r>
      <w:r>
        <w:rPr>
          <w:bCs/>
          <w:b/>
        </w:rPr>
        <w:t xml:space="preserve">Project Manager</w:t>
      </w:r>
      <w:r>
        <w:t xml:space="preserve"> </w:t>
      </w:r>
      <w:r>
        <w:t xml:space="preserve">has become increasingly pivotal to achieving sustainable development and operational efficiency. As the capital city of Pakistan, Islamabad is not only a political and administrative hub but also a rapidly evolving center for infrastructure, technology, and public services. The unique socio-economic and regulatory environment in Islamabad demands that</w:t>
      </w:r>
      <w:r>
        <w:t xml:space="preserve"> </w:t>
      </w:r>
      <w:r>
        <w:rPr>
          <w:bCs/>
          <w:b/>
        </w:rPr>
        <w:t xml:space="preserve">Project Managers</w:t>
      </w:r>
      <w:r>
        <w:t xml:space="preserve"> </w:t>
      </w:r>
      <w:r>
        <w:t xml:space="preserve">possess a blend of technical expertise, strategic acumen, and cultural sensitivity to navigate the complexities of managing diverse projects in this region. This academic abstract explores the multifaceted responsibilities of a</w:t>
      </w:r>
      <w:r>
        <w:t xml:space="preserve"> </w:t>
      </w:r>
      <w:r>
        <w:rPr>
          <w:bCs/>
          <w:b/>
        </w:rPr>
        <w:t xml:space="preserve">Project Manager</w:t>
      </w:r>
      <w:r>
        <w:t xml:space="preserve">, their critical role in shaping Islamabad’s growth trajectory, and the challenges they face within Pakistan’s unique institutional framework.</w:t>
      </w:r>
    </w:p>
    <w:bookmarkStart w:id="20" w:name="the-strategic-significance-of-islamabad"/>
    <w:p>
      <w:pPr>
        <w:pStyle w:val="Heading2"/>
      </w:pPr>
      <w:r>
        <w:t xml:space="preserve">The Strategic Significance of Islamabad</w:t>
      </w:r>
    </w:p>
    <w:p>
      <w:pPr>
        <w:pStyle w:val="FirstParagraph"/>
      </w:pPr>
      <w:r>
        <w:t xml:space="preserve">Islamabad, established as Pakistan’s capital in 1960, has emerged as a symbol of modernity and governance. Its strategic location between Rawalpindi and the Margalla Hills has positioned it as a key player in national development initiatives. The city is home to federal government institutions, embassies, international organizations, and rapidly expanding private enterprises. These factors create a high demand for</w:t>
      </w:r>
      <w:r>
        <w:t xml:space="preserve"> </w:t>
      </w:r>
      <w:r>
        <w:rPr>
          <w:bCs/>
          <w:b/>
        </w:rPr>
        <w:t xml:space="preserve">Project Managers</w:t>
      </w:r>
      <w:r>
        <w:t xml:space="preserve"> </w:t>
      </w:r>
      <w:r>
        <w:t xml:space="preserve">who can coordinate large-scale infrastructure projects (e.g., metro systems, highways), public-private partnerships (PPPs), and technology-driven initiatives such as smart city projects.</w:t>
      </w:r>
    </w:p>
    <w:p>
      <w:pPr>
        <w:pStyle w:val="BodyText"/>
      </w:pPr>
      <w:r>
        <w:t xml:space="preserve">The</w:t>
      </w:r>
      <w:r>
        <w:t xml:space="preserve"> </w:t>
      </w:r>
      <w:r>
        <w:rPr>
          <w:bCs/>
          <w:b/>
        </w:rPr>
        <w:t xml:space="preserve">Project Manager</w:t>
      </w:r>
      <w:r>
        <w:t xml:space="preserve"> </w:t>
      </w:r>
      <w:r>
        <w:t xml:space="preserve">in Islamabad must align project goals with national policies like the Pakistan Vision 2025, which emphasizes economic diversification, technological advancement, and environmental sustainability. This requires a deep understanding of local regulations, stakeholder priorities, and the socio-political dynamics that influence project execution.</w:t>
      </w:r>
    </w:p>
    <w:bookmarkEnd w:id="20"/>
    <w:bookmarkStart w:id="21" w:name="X56797aedcd43fa74b0f0add765119138bc135f5"/>
    <w:p>
      <w:pPr>
        <w:pStyle w:val="Heading2"/>
      </w:pPr>
      <w:r>
        <w:t xml:space="preserve">The Role of a Project Manager in Islamabad</w:t>
      </w:r>
    </w:p>
    <w:p>
      <w:pPr>
        <w:pStyle w:val="FirstParagraph"/>
      </w:pPr>
      <w:r>
        <w:t xml:space="preserve">A</w:t>
      </w:r>
      <w:r>
        <w:t xml:space="preserve"> </w:t>
      </w:r>
      <w:r>
        <w:rPr>
          <w:bCs/>
          <w:b/>
        </w:rPr>
        <w:t xml:space="preserve">Project Manager</w:t>
      </w:r>
      <w:r>
        <w:t xml:space="preserve"> </w:t>
      </w:r>
      <w:r>
        <w:t xml:space="preserve">in Islamabad is tasked with overseeing projects that span multiple sectors, including construction, information technology (IT), energy, and public services. Their responsibilities include planning timelines, allocating resources efficiently, managing budgets, and ensuring compliance with legal and ethical standards. In a city where bureaucratic processes can be intricate and time-sensitive deadlines are common (e.g., infrastructure upgrades for the 2023 World Bank conference),</w:t>
      </w:r>
      <w:r>
        <w:t xml:space="preserve"> </w:t>
      </w:r>
      <w:r>
        <w:rPr>
          <w:bCs/>
          <w:b/>
        </w:rPr>
        <w:t xml:space="preserve">Project Managers</w:t>
      </w:r>
      <w:r>
        <w:t xml:space="preserve"> </w:t>
      </w:r>
      <w:r>
        <w:t xml:space="preserve">must adopt agile methodologies to mitigate risks and deliver outcomes on schedule.</w:t>
      </w:r>
    </w:p>
    <w:p>
      <w:pPr>
        <w:pStyle w:val="BodyText"/>
      </w:pPr>
      <w:r>
        <w:t xml:space="preserve">The role of a</w:t>
      </w:r>
      <w:r>
        <w:t xml:space="preserve"> </w:t>
      </w:r>
      <w:r>
        <w:rPr>
          <w:bCs/>
          <w:b/>
        </w:rPr>
        <w:t xml:space="preserve">Project Manager</w:t>
      </w:r>
      <w:r>
        <w:t xml:space="preserve"> </w:t>
      </w:r>
      <w:r>
        <w:t xml:space="preserve">in Islamabad is further complicated by the need to engage with a diverse range of stakeholders, including federal agencies (e.g., the Pakistan Engineering Council), private sector partners, and local communities. Effective communication and negotiation skills are essential to resolve conflicts, secure funding, and maintain transparency. For instance, managing a project like the Islamabad Metro Bus Service required coordination between government bodies, contractors, and citizens to address concerns about traffic disruption and environmental impact.</w:t>
      </w:r>
    </w:p>
    <w:bookmarkEnd w:id="21"/>
    <w:bookmarkStart w:id="22" w:name="Xa5b415293fc8253281fee55609e3a9a2eabe872"/>
    <w:p>
      <w:pPr>
        <w:pStyle w:val="Heading2"/>
      </w:pPr>
      <w:r>
        <w:t xml:space="preserve">Key Challenges Faced by Project Managers in Islamabad</w:t>
      </w:r>
    </w:p>
    <w:p>
      <w:pPr>
        <w:pStyle w:val="FirstParagraph"/>
      </w:pPr>
      <w:r>
        <w:rPr>
          <w:bCs/>
          <w:b/>
        </w:rPr>
        <w:t xml:space="preserve">Project Managers</w:t>
      </w:r>
      <w:r>
        <w:t xml:space="preserve"> </w:t>
      </w:r>
      <w:r>
        <w:t xml:space="preserve">operating in Islamabad encounter several challenges unique to Pakistan’s institutional environment. These include:</w:t>
      </w:r>
    </w:p>
    <w:p>
      <w:pPr>
        <w:numPr>
          <w:ilvl w:val="0"/>
          <w:numId w:val="1001"/>
        </w:numPr>
        <w:pStyle w:val="Compact"/>
      </w:pPr>
      <w:r>
        <w:rPr>
          <w:bCs/>
          <w:b/>
        </w:rPr>
        <w:t xml:space="preserve">Bureaucratic Delays:</w:t>
      </w:r>
      <w:r>
        <w:t xml:space="preserve"> </w:t>
      </w:r>
      <w:r>
        <w:t xml:space="preserve">Slow decision-making processes within government agencies can lead to project delays and budget overruns. For example, obtaining land acquisition approvals for infrastructure projects often involves navigating multiple layers of administrative oversight.</w:t>
      </w:r>
    </w:p>
    <w:p>
      <w:pPr>
        <w:numPr>
          <w:ilvl w:val="0"/>
          <w:numId w:val="1001"/>
        </w:numPr>
        <w:pStyle w:val="Compact"/>
      </w:pPr>
      <w:r>
        <w:rPr>
          <w:bCs/>
          <w:b/>
        </w:rPr>
        <w:t xml:space="preserve">Cultural and Social Dynamics:</w:t>
      </w:r>
      <w:r>
        <w:t xml:space="preserve"> </w:t>
      </w:r>
      <w:r>
        <w:t xml:space="preserve">Islamabad’s population is a mosaic of ethnicities, languages, and traditions. A</w:t>
      </w:r>
      <w:r>
        <w:t xml:space="preserve"> </w:t>
      </w:r>
      <w:r>
        <w:rPr>
          <w:bCs/>
          <w:b/>
        </w:rPr>
        <w:t xml:space="preserve">Project Manager</w:t>
      </w:r>
      <w:r>
        <w:t xml:space="preserve"> </w:t>
      </w:r>
      <w:r>
        <w:t xml:space="preserve">must be culturally sensitive to address community concerns about displacement or environmental degradation.</w:t>
      </w:r>
    </w:p>
    <w:p>
      <w:pPr>
        <w:numPr>
          <w:ilvl w:val="0"/>
          <w:numId w:val="1001"/>
        </w:numPr>
        <w:pStyle w:val="Compact"/>
      </w:pPr>
      <w:r>
        <w:rPr>
          <w:bCs/>
          <w:b/>
        </w:rPr>
        <w:t xml:space="preserve">Limited Skilled Workforce:</w:t>
      </w:r>
      <w:r>
        <w:t xml:space="preserve"> </w:t>
      </w:r>
      <w:r>
        <w:t xml:space="preserve">Despite Islamabad’s growing economy, there is a shortage of qualified professionals in specialized fields such as IT project management and sustainable construction. This necessitates upskilling teams or collaborating with international consultants.</w:t>
      </w:r>
    </w:p>
    <w:p>
      <w:pPr>
        <w:numPr>
          <w:ilvl w:val="0"/>
          <w:numId w:val="1001"/>
        </w:numPr>
        <w:pStyle w:val="Compact"/>
      </w:pPr>
      <w:r>
        <w:rPr>
          <w:bCs/>
          <w:b/>
        </w:rPr>
        <w:t xml:space="preserve">Funding Constraints:</w:t>
      </w:r>
      <w:r>
        <w:t xml:space="preserve"> </w:t>
      </w:r>
      <w:r>
        <w:t xml:space="preserve">Public projects often rely on federal budgets, which are subject to political priorities and economic fluctuations.</w:t>
      </w:r>
      <w:r>
        <w:t xml:space="preserve"> </w:t>
      </w:r>
      <w:r>
        <w:rPr>
          <w:bCs/>
          <w:b/>
        </w:rPr>
        <w:t xml:space="preserve">Project Managers</w:t>
      </w:r>
      <w:r>
        <w:t xml:space="preserve"> </w:t>
      </w:r>
      <w:r>
        <w:t xml:space="preserve">must secure alternative funding sources, such as international loans or private investments.</w:t>
      </w:r>
    </w:p>
    <w:bookmarkEnd w:id="22"/>
    <w:bookmarkStart w:id="23" w:name="X414c65dbb89dee55f4a8f9135866692f4c7873a"/>
    <w:p>
      <w:pPr>
        <w:pStyle w:val="Heading2"/>
      </w:pPr>
      <w:r>
        <w:t xml:space="preserve">Evolving Strategies for Success in Islamabad</w:t>
      </w:r>
    </w:p>
    <w:p>
      <w:pPr>
        <w:pStyle w:val="FirstParagraph"/>
      </w:pPr>
      <w:r>
        <w:t xml:space="preserve">To overcome these challenges,</w:t>
      </w:r>
      <w:r>
        <w:t xml:space="preserve"> </w:t>
      </w:r>
      <w:r>
        <w:rPr>
          <w:bCs/>
          <w:b/>
        </w:rPr>
        <w:t xml:space="preserve">Project Managers</w:t>
      </w:r>
      <w:r>
        <w:t xml:space="preserve"> </w:t>
      </w:r>
      <w:r>
        <w:t xml:space="preserve">in Islamabad are adopting innovative strategies tailored to the local context. These include:</w:t>
      </w:r>
    </w:p>
    <w:p>
      <w:pPr>
        <w:numPr>
          <w:ilvl w:val="0"/>
          <w:numId w:val="1002"/>
        </w:numPr>
        <w:pStyle w:val="Compact"/>
      </w:pPr>
      <w:r>
        <w:rPr>
          <w:bCs/>
          <w:b/>
        </w:rPr>
        <w:t xml:space="preserve">Leveraging Technology:</w:t>
      </w:r>
      <w:r>
        <w:t xml:space="preserve"> </w:t>
      </w:r>
      <w:r>
        <w:t xml:space="preserve">Implementing project management software (e.g., MS Project, Primavera) enhances transparency and efficiency. For instance, the use of AI-driven analytics has improved risk assessment in large-scale construction projects.</w:t>
      </w:r>
    </w:p>
    <w:p>
      <w:pPr>
        <w:numPr>
          <w:ilvl w:val="0"/>
          <w:numId w:val="1002"/>
        </w:numPr>
        <w:pStyle w:val="Compact"/>
      </w:pPr>
      <w:r>
        <w:rPr>
          <w:bCs/>
          <w:b/>
        </w:rPr>
        <w:t xml:space="preserve">Stakeholder Engagement:</w:t>
      </w:r>
      <w:r>
        <w:t xml:space="preserve"> </w:t>
      </w:r>
      <w:r>
        <w:t xml:space="preserve">Regular town halls and feedback mechanisms with local communities ensure that projects align with public needs. The recent Islamabad Airport Expansion Project incorporated community input to minimize disruptions during construction.</w:t>
      </w:r>
    </w:p>
    <w:p>
      <w:pPr>
        <w:numPr>
          <w:ilvl w:val="0"/>
          <w:numId w:val="1002"/>
        </w:numPr>
        <w:pStyle w:val="Compact"/>
      </w:pPr>
      <w:r>
        <w:rPr>
          <w:bCs/>
          <w:b/>
        </w:rPr>
        <w:t xml:space="preserve">Cross-Sector Collaboration:</w:t>
      </w:r>
      <w:r>
        <w:t xml:space="preserve"> </w:t>
      </w:r>
      <w:r>
        <w:t xml:space="preserve">Partnerships between the government, private sector, and NGOs have proven effective. For example, the Green Islamabad Initiative involved collaboration with environmental groups to integrate eco-friendly designs into urban planning.</w:t>
      </w:r>
    </w:p>
    <w:p>
      <w:pPr>
        <w:numPr>
          <w:ilvl w:val="0"/>
          <w:numId w:val="1002"/>
        </w:numPr>
        <w:pStyle w:val="Compact"/>
      </w:pPr>
      <w:r>
        <w:rPr>
          <w:bCs/>
          <w:b/>
        </w:rPr>
        <w:t xml:space="preserve">Cultural Competency Training:</w:t>
      </w:r>
      <w:r>
        <w:t xml:space="preserve"> </w:t>
      </w:r>
      <w:r>
        <w:t xml:space="preserve">Organizations are investing in training programs to help</w:t>
      </w:r>
      <w:r>
        <w:t xml:space="preserve"> </w:t>
      </w:r>
      <w:r>
        <w:rPr>
          <w:bCs/>
          <w:b/>
        </w:rPr>
        <w:t xml:space="preserve">Project Managers</w:t>
      </w:r>
      <w:r>
        <w:t xml:space="preserve"> </w:t>
      </w:r>
      <w:r>
        <w:t xml:space="preserve">navigate cultural nuances. This includes understanding local labor practices and communication styles.</w:t>
      </w:r>
    </w:p>
    <w:bookmarkEnd w:id="23"/>
    <w:bookmarkStart w:id="24" w:name="Xc2e543af0fcda9fde1946687a0d5df5bc6c7b62"/>
    <w:p>
      <w:pPr>
        <w:pStyle w:val="Heading2"/>
      </w:pPr>
      <w:r>
        <w:t xml:space="preserve">The Future of Project Management in Islamabad</w:t>
      </w:r>
    </w:p>
    <w:p>
      <w:pPr>
        <w:pStyle w:val="FirstParagraph"/>
      </w:pPr>
      <w:r>
        <w:t xml:space="preserve">The demand for skilled</w:t>
      </w:r>
      <w:r>
        <w:t xml:space="preserve"> </w:t>
      </w:r>
      <w:r>
        <w:rPr>
          <w:bCs/>
          <w:b/>
        </w:rPr>
        <w:t xml:space="preserve">Project Managers</w:t>
      </w:r>
      <w:r>
        <w:t xml:space="preserve"> </w:t>
      </w:r>
      <w:r>
        <w:t xml:space="preserve">in Islamabad is expected to grow as the city continues to expand its infrastructure and digital economy. With initiatives like the Pakistan Digital Economy Strategy 2030, there will be a heightened need for professionals who can manage technology-driven projects such as e-governance platforms and smart grids. Furthermore, global trends toward sustainable development are influencing Islamabad’s priorities, requiring</w:t>
      </w:r>
      <w:r>
        <w:t xml:space="preserve"> </w:t>
      </w:r>
      <w:r>
        <w:rPr>
          <w:bCs/>
          <w:b/>
        </w:rPr>
        <w:t xml:space="preserve">Project Managers</w:t>
      </w:r>
      <w:r>
        <w:t xml:space="preserve"> </w:t>
      </w:r>
      <w:r>
        <w:t xml:space="preserve">to adopt green practices and prioritize long-term environmental impacts.</w:t>
      </w:r>
    </w:p>
    <w:p>
      <w:pPr>
        <w:pStyle w:val="BodyText"/>
      </w:pPr>
      <w:r>
        <w:t xml:space="preserve">In this context, academic institutions in Islamabad (e.g., the National University of Sciences and Technology) must play a role in equipping future</w:t>
      </w:r>
      <w:r>
        <w:t xml:space="preserve"> </w:t>
      </w:r>
      <w:r>
        <w:rPr>
          <w:bCs/>
          <w:b/>
        </w:rPr>
        <w:t xml:space="preserve">Project Managers</w:t>
      </w:r>
      <w:r>
        <w:t xml:space="preserve"> </w:t>
      </w:r>
      <w:r>
        <w:t xml:space="preserve">with interdisciplinary skills. Courses that combine project management principles with local governance, cultural studies, and technological innovation will be critical to preparing professionals for the challenges of this region.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Islamabad, Pakistan, is both challenging and transformative. As the city strives to balance modernization with tradition,</w:t>
      </w:r>
      <w:r>
        <w:t xml:space="preserve"> </w:t>
      </w:r>
      <w:r>
        <w:rPr>
          <w:bCs/>
          <w:b/>
        </w:rPr>
        <w:t xml:space="preserve">Project Managers</w:t>
      </w:r>
      <w:r>
        <w:t xml:space="preserve"> </w:t>
      </w:r>
      <w:r>
        <w:t xml:space="preserve">will remain central to achieving its vision of becoming a model capital for sustainable development. By addressing bureaucratic hurdles, fostering stakeholder collaboration, and embracing technological advancements,</w:t>
      </w:r>
      <w:r>
        <w:t xml:space="preserve"> </w:t>
      </w:r>
      <w:r>
        <w:rPr>
          <w:bCs/>
          <w:b/>
        </w:rPr>
        <w:t xml:space="preserve">Project Managers</w:t>
      </w:r>
      <w:r>
        <w:t xml:space="preserve"> </w:t>
      </w:r>
      <w:r>
        <w:t xml:space="preserve">can drive progress in Islamabad and set a benchmark for project management practices in Pakistan’s urban centers. This academic abstract underscores the importance of contextualizing project management frameworks to suit the unique demands of Islamabad’s socio-political environment while highlighting opportunities for innovation and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2026-07-23T09:42:38Z</dcterms:created>
  <dcterms:modified xsi:type="dcterms:W3CDTF">2026-07-23T09:42:38Z</dcterms:modified>
</cp:coreProperties>
</file>

<file path=docProps/custom.xml><?xml version="1.0" encoding="utf-8"?>
<Properties xmlns="http://schemas.openxmlformats.org/officeDocument/2006/custom-properties" xmlns:vt="http://schemas.openxmlformats.org/officeDocument/2006/docPropsVTypes"/>
</file>