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558a305343660153c37b9eabd87fe65f747a3d4"/>
    <w:p>
      <w:pPr>
        <w:pStyle w:val="Heading1"/>
      </w:pPr>
      <w:r>
        <w:t xml:space="preserve">Abstract Academic Document: The Role and Challenges of a Project Manager in Russia, Saint Petersburg</w:t>
      </w:r>
    </w:p>
    <w:p>
      <w:pPr>
        <w:pStyle w:val="FirstParagraph"/>
      </w:pPr>
      <w:r>
        <w:rPr>
          <w:bCs/>
          <w:b/>
        </w:rPr>
        <w:t xml:space="preserve">Keywords:</w:t>
      </w:r>
      <w:r>
        <w:t xml:space="preserve"> </w:t>
      </w:r>
      <w:r>
        <w:t xml:space="preserve">Abstract academic, Project Manager, Russia Saint Petersburg.</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is pivotal in ensuring the successful execution of complex initiatives across diverse industries. In the context of Russia’s rapidly evolving economic and technological landscape, particularly in the region of Saint Petersburg, this role demands unique competencies and adaptive strategies to navigate local challenges. This abstract academic document explores the multifaceted responsibilities of a Project Manager operating within Saint Petersburg, Russia—a city renowned for its historical significance, strategic geographical location, and growing prominence as a hub for innovation and international business. By analyzing the interplay between global project management principles and Saint Petersburg’s socio-cultural, economic, and regulatory environment, this document aims to highlight the critical skills required for effective leadership in this region.</w:t>
      </w:r>
    </w:p>
    <w:bookmarkEnd w:id="20"/>
    <w:bookmarkStart w:id="21" w:name="X1207cb18f5c05d18b24ee389776b048c94bc92f"/>
    <w:p>
      <w:pPr>
        <w:pStyle w:val="Heading2"/>
      </w:pPr>
      <w:r>
        <w:t xml:space="preserve">Contextualizing Project Management in Russia</w:t>
      </w:r>
    </w:p>
    <w:p>
      <w:pPr>
        <w:pStyle w:val="FirstParagraph"/>
      </w:pPr>
      <w:r>
        <w:t xml:space="preserve">Russia has emerged as a key player in sectors such as energy, technology, and infrastructure development. However, the country’s project management ecosystem is shaped by distinct challenges, including bureaucratic complexities, regulatory fragmentation, and a reliance on centralized decision-making. Saint Petersburg, located at the intersection of Europe and Asia and home to Russia’s second-largest population center after Moscow, serves as a critical node for both domestic and international projects. The city’s historical role as the former capital of Russia has left an indelible mark on its institutional frameworks, while its modernization efforts have positioned it as a focal point for innovation. For a</w:t>
      </w:r>
      <w:r>
        <w:t xml:space="preserve"> </w:t>
      </w:r>
      <w:r>
        <w:rPr>
          <w:bCs/>
          <w:b/>
        </w:rPr>
        <w:t xml:space="preserve">Project Manager</w:t>
      </w:r>
      <w:r>
        <w:t xml:space="preserve"> </w:t>
      </w:r>
      <w:r>
        <w:t xml:space="preserve">in Saint Petersburg, understanding these dual layers of tradition and transformation is essential to align projects with both local and global objectives.</w:t>
      </w:r>
    </w:p>
    <w:bookmarkEnd w:id="21"/>
    <w:bookmarkStart w:id="22" w:name="X1255cec2ee2203f749acfaaa4b8d14810cbd093"/>
    <w:p>
      <w:pPr>
        <w:pStyle w:val="Heading2"/>
      </w:pPr>
      <w:r>
        <w:t xml:space="preserve">The Core Competencies of a Project Manager in Saint Petersburg</w:t>
      </w:r>
    </w:p>
    <w:p>
      <w:pPr>
        <w:pStyle w:val="FirstParagraph"/>
      </w:pPr>
      <w:r>
        <w:t xml:space="preserve">A successful Project Manager in Saint Petersburg must possess a robust set of skills that transcend conventional project management frameworks. These include:</w:t>
      </w:r>
    </w:p>
    <w:p>
      <w:pPr>
        <w:numPr>
          <w:ilvl w:val="0"/>
          <w:numId w:val="1001"/>
        </w:numPr>
        <w:pStyle w:val="Compact"/>
      </w:pPr>
      <w:r>
        <w:rPr>
          <w:bCs/>
          <w:b/>
        </w:rPr>
        <w:t xml:space="preserve">Cross-cultural Leadership:</w:t>
      </w:r>
      <w:r>
        <w:t xml:space="preserve"> </w:t>
      </w:r>
      <w:r>
        <w:t xml:space="preserve">Managing teams composed of Russian professionals, international consultants, and expatriate workers requires cultural sensitivity and the ability to mediate between divergent work practices.</w:t>
      </w:r>
    </w:p>
    <w:p>
      <w:pPr>
        <w:numPr>
          <w:ilvl w:val="0"/>
          <w:numId w:val="1001"/>
        </w:numPr>
        <w:pStyle w:val="Compact"/>
      </w:pPr>
      <w:r>
        <w:rPr>
          <w:bCs/>
          <w:b/>
        </w:rPr>
        <w:t xml:space="preserve">Regulatory Navigation:</w:t>
      </w:r>
      <w:r>
        <w:t xml:space="preserve"> </w:t>
      </w:r>
      <w:r>
        <w:t xml:space="preserve">Familiarity with Russia’s legal landscape, including labor laws, procurement regulations, and compliance requirements specific to Saint Petersburg’s municipal governance.</w:t>
      </w:r>
    </w:p>
    <w:p>
      <w:pPr>
        <w:numPr>
          <w:ilvl w:val="0"/>
          <w:numId w:val="1001"/>
        </w:numPr>
        <w:pStyle w:val="Compact"/>
      </w:pPr>
      <w:r>
        <w:rPr>
          <w:bCs/>
          <w:b/>
        </w:rPr>
        <w:t xml:space="preserve">Economic Resilience:</w:t>
      </w:r>
      <w:r>
        <w:t xml:space="preserve"> </w:t>
      </w:r>
      <w:r>
        <w:t xml:space="preserve">Adapting to currency fluctuations, import restrictions, and geopolitical uncertainties that impact project budgets and timelines.</w:t>
      </w:r>
    </w:p>
    <w:p>
      <w:pPr>
        <w:numPr>
          <w:ilvl w:val="0"/>
          <w:numId w:val="1001"/>
        </w:numPr>
        <w:pStyle w:val="Compact"/>
      </w:pPr>
      <w:r>
        <w:rPr>
          <w:bCs/>
          <w:b/>
        </w:rPr>
        <w:t xml:space="preserve">Tech-Driven Innovation:</w:t>
      </w:r>
      <w:r>
        <w:t xml:space="preserve"> </w:t>
      </w:r>
      <w:r>
        <w:t xml:space="preserve">Leveraging Saint Petersburg’s growing tech ecosystem—home to startups in artificial intelligence (AI), fintech, and cybersecurity—to enhance project efficiency through digital tools.</w:t>
      </w:r>
    </w:p>
    <w:p>
      <w:pPr>
        <w:pStyle w:val="FirstParagraph"/>
      </w:pPr>
      <w:r>
        <w:t xml:space="preserve">Moreover, the city’s historical infrastructure projects, such as the expansion of its metro system and modernization of port facilities at St. Petersburg Harbor, underscore the need for Project Managers to balance preservation with innovation. These initiatives demand meticulous planning to ensure that new developments harmonize with Saint Petersburg’s UNESCO-listed historic sites and cultural heritage.</w:t>
      </w:r>
    </w:p>
    <w:bookmarkEnd w:id="22"/>
    <w:bookmarkStart w:id="23" w:name="challenges-specific-to-saint-petersburg"/>
    <w:p>
      <w:pPr>
        <w:pStyle w:val="Heading2"/>
      </w:pPr>
      <w:r>
        <w:t xml:space="preserve">Challenges Specific to Saint Petersburg</w:t>
      </w:r>
    </w:p>
    <w:p>
      <w:pPr>
        <w:pStyle w:val="FirstParagraph"/>
      </w:pPr>
      <w:r>
        <w:t xml:space="preserve">Despite its strategic advantages, Saint Petersburg presents unique challenges for Project Managers. The region’s harsh winters and fluctuating weather conditions can disrupt construction timelines, requiring contingency planning for delays. Additionally, the city’s aging infrastructure poses risks during large-scale redevelopment projects. A</w:t>
      </w:r>
      <w:r>
        <w:t xml:space="preserve"> </w:t>
      </w:r>
      <w:r>
        <w:rPr>
          <w:bCs/>
          <w:b/>
        </w:rPr>
        <w:t xml:space="preserve">Project Manager</w:t>
      </w:r>
      <w:r>
        <w:t xml:space="preserve"> </w:t>
      </w:r>
      <w:r>
        <w:t xml:space="preserve">must also contend with the complexities of coordinating with multiple stakeholders, including federal agencies, local governments, and private sector entities.</w:t>
      </w:r>
    </w:p>
    <w:p>
      <w:pPr>
        <w:pStyle w:val="BodyText"/>
      </w:pPr>
      <w:r>
        <w:t xml:space="preserve">Another critical challenge is the need to align projects with Russia’s national priorities while addressing Saint Petersburg’s specific needs. For instance, initiatives related to Arctic shipping routes or digital transformation programs must be contextualized within the city’s broader economic goals. This necessitates a deep understanding of both macroeconomic trends and micro-level community requirements.</w:t>
      </w:r>
    </w:p>
    <w:bookmarkEnd w:id="23"/>
    <w:bookmarkStart w:id="24" w:name="X6abd3c6dba9973c047293a30eb774bd5cf89d67"/>
    <w:p>
      <w:pPr>
        <w:pStyle w:val="Heading2"/>
      </w:pPr>
      <w:r>
        <w:t xml:space="preserve">Case Studies: Project Management in Action</w:t>
      </w:r>
    </w:p>
    <w:p>
      <w:pPr>
        <w:pStyle w:val="FirstParagraph"/>
      </w:pPr>
      <w:r>
        <w:t xml:space="preserve">To illustrate these concepts, consider two hypothetical yet representative projects:</w:t>
      </w:r>
    </w:p>
    <w:p>
      <w:pPr>
        <w:numPr>
          <w:ilvl w:val="0"/>
          <w:numId w:val="1002"/>
        </w:numPr>
        <w:pStyle w:val="Compact"/>
      </w:pPr>
      <w:r>
        <w:rPr>
          <w:bCs/>
          <w:b/>
        </w:rPr>
        <w:t xml:space="preserve">Smart City Initiative:</w:t>
      </w:r>
      <w:r>
        <w:t xml:space="preserve"> </w:t>
      </w:r>
      <w:r>
        <w:t xml:space="preserve">A Project Manager overseeing the deployment of IoT sensors for traffic management and energy efficiency in Saint Petersburg would need to coordinate with municipal authorities, ensure compliance with Russian data privacy laws (such as the 2015 Data Localization Act), and engage local communities to foster public acceptance.</w:t>
      </w:r>
    </w:p>
    <w:p>
      <w:pPr>
        <w:numPr>
          <w:ilvl w:val="0"/>
          <w:numId w:val="1002"/>
        </w:numPr>
        <w:pStyle w:val="Compact"/>
      </w:pPr>
      <w:r>
        <w:rPr>
          <w:bCs/>
          <w:b/>
        </w:rPr>
        <w:t xml:space="preserve">Infrastructure Modernization:</w:t>
      </w:r>
      <w:r>
        <w:t xml:space="preserve"> </w:t>
      </w:r>
      <w:r>
        <w:t xml:space="preserve">Managing the reconstruction of a historic building in the city center while adhering to strict preservation guidelines requires expertise in heritage conservation, stakeholder negotiation, and adherence to international standards (e.g., UNESCO’s recommendations for cultural property protection).</w:t>
      </w:r>
    </w:p>
    <w:p>
      <w:pPr>
        <w:pStyle w:val="FirstParagraph"/>
      </w:pPr>
      <w:r>
        <w:t xml:space="preserve">These case studies highlight the interdisciplinary nature of Project Management in Saint Petersburg, where technical expertise must be complemented by diplomatic acumen and a nuanced understanding of local priorities.</w:t>
      </w:r>
    </w:p>
    <w:bookmarkEnd w:id="24"/>
    <w:bookmarkStart w:id="25" w:name="Xb9a83fe8d0e522819277f9f183d1942393c6e10"/>
    <w:p>
      <w:pPr>
        <w:pStyle w:val="Heading2"/>
      </w:pPr>
      <w:r>
        <w:t xml:space="preserve">Educational and Professional Development Opportunities</w:t>
      </w:r>
    </w:p>
    <w:p>
      <w:pPr>
        <w:pStyle w:val="FirstParagraph"/>
      </w:pPr>
      <w:r>
        <w:t xml:space="preserve">Saint Petersburg is home to several prestigious educational institutions that contribute to the development of skilled Project Managers. Institutions such as Saint Petersburg State University (SPbSU) and ITMO University offer programs in project management, engineering, and business administration. Additionally, certifications from globally recognized bodies like the Project Management Institute (PMI) are increasingly valued by employers in the region. However, there is a growing need to integrate localized curricula that address Russia-specific challenges into these programs.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Saint Petersburg, Russia, is both dynamic and demanding. It requires a blend of global best practices and region-specific knowledge to navigate the city’s unique socio-economic and cultural landscape. As Saint Petersburg continues to evolve as a center for innovation and international collaboration, Project Managers will play a crucial role in shaping its future through effective leadership, strategic planning, and adaptability. This abstract academic document underscores the importance of contextualizing project management frameworks within Russia’s urban centers while emphasizing the need for continuous professional development tailored to local conditions.</w:t>
      </w:r>
    </w:p>
    <w:p>
      <w:pPr>
        <w:pStyle w:val="BodyText"/>
      </w:pPr>
      <w:r>
        <w:rPr>
          <w:iCs/>
          <w:i/>
        </w:rPr>
        <w:t xml:space="preserve">This document is intended for academic and professional reference, highlighting the critical intersection of</w:t>
      </w:r>
      <w:r>
        <w:rPr>
          <w:iCs/>
          <w:i/>
        </w:rPr>
        <w:t xml:space="preserve"> </w:t>
      </w:r>
      <w:r>
        <w:rPr>
          <w:bCs/>
          <w:b/>
          <w:iCs/>
          <w:i/>
        </w:rPr>
        <w:t xml:space="preserve">Project Manager</w:t>
      </w:r>
      <w:r>
        <w:rPr>
          <w:iCs/>
          <w:i/>
        </w:rPr>
        <w:t xml:space="preserve"> </w:t>
      </w:r>
      <w:r>
        <w:rPr>
          <w:iCs/>
          <w:i/>
        </w:rPr>
        <w:t xml:space="preserve">expertise,</w:t>
      </w:r>
      <w:r>
        <w:rPr>
          <w:iCs/>
          <w:i/>
        </w:rPr>
        <w:t xml:space="preserve"> </w:t>
      </w:r>
      <w:r>
        <w:rPr>
          <w:bCs/>
          <w:b/>
          <w:iCs/>
          <w:i/>
        </w:rPr>
        <w:t xml:space="preserve">Russia Saint Petersburg</w:t>
      </w:r>
      <w:r>
        <w:rPr>
          <w:iCs/>
          <w:i/>
        </w:rPr>
        <w:t xml:space="preserve">, and global project management methodologies. It serves as a foundation for further research into regional adaptations of leadership in complex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Russia Saint Petersburg</dc:title>
  <dc:creator/>
  <dc:language>en</dc:language>
  <cp:keywords/>
  <dcterms:created xsi:type="dcterms:W3CDTF">2026-07-25T00:01:18Z</dcterms:created>
  <dcterms:modified xsi:type="dcterms:W3CDTF">2026-07-25T00:01:18Z</dcterms:modified>
</cp:coreProperties>
</file>

<file path=docProps/custom.xml><?xml version="1.0" encoding="utf-8"?>
<Properties xmlns="http://schemas.openxmlformats.org/officeDocument/2006/custom-properties" xmlns:vt="http://schemas.openxmlformats.org/officeDocument/2006/docPropsVTypes"/>
</file>