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5" w:name="X1cfccacdcf9d29d47ff1485a5ac97167e5a4335"/>
    <w:p>
      <w:pPr>
        <w:pStyle w:val="Heading1"/>
      </w:pPr>
      <w:r>
        <w:t xml:space="preserve">Abstract Academic Document on the Role of a Project Manager in South Africa, Cape Town</w:t>
      </w:r>
    </w:p>
    <w:p>
      <w:pPr>
        <w:pStyle w:val="FirstParagraph"/>
      </w:pPr>
      <w:r>
        <w:t xml:space="preserve">In the dynamic and multifaceted socio-economic landscape of South Africa’s Cape Town, the role of a Project Manager has emerged as a critical driver for sustainable development, innovation, and economic growth. This academic abstract explores the unique challenges and opportunities faced by Project Managers operating within Cape Town, emphasizing the interplay between local contexts—such as cultural diversity, socio-economic disparities, environmental constraints—and global project management (PM) frameworks. The document underscores the necessity of adapting traditional PM methodologies to align with regional priorities, while also addressing the evolving demands of stakeholders in a rapidly urbanizing and globally connected environment.</w:t>
      </w:r>
    </w:p>
    <w:bookmarkStart w:id="20" w:name="X511ca8418a971968d014917aabc5775f19fb38e"/>
    <w:p>
      <w:pPr>
        <w:pStyle w:val="Heading2"/>
      </w:pPr>
      <w:r>
        <w:t xml:space="preserve">Contextualizing Project Management in Cape Town</w:t>
      </w:r>
    </w:p>
    <w:p>
      <w:pPr>
        <w:pStyle w:val="FirstParagraph"/>
      </w:pPr>
      <w:r>
        <w:t xml:space="preserve">Cape Town, as one of South Africa’s economic hubs, is characterized by its strategic location on the Atlantic Ocean, a vibrant tourism industry, and a burgeoning technology sector. However, it also faces challenges such as inequality in resource distribution, climate-related risks (e.g., droughts), and infrastructure gaps. For Project Managers operating in this environment, these factors necessitate a nuanced understanding of both technical and socio-political dynamics. The role extends beyond mere task execution; it involves fostering collaboration among diverse stakeholders—including government bodies, private enterprises, local communities, and international investors—while adhering to South African regulations and global PM standards like PMBOK® or Agile frameworks.</w:t>
      </w:r>
    </w:p>
    <w:bookmarkEnd w:id="20"/>
    <w:bookmarkStart w:id="21" w:name="Xc12370197c8ea8a2b5451fb0404376bb7302af6"/>
    <w:p>
      <w:pPr>
        <w:pStyle w:val="Heading2"/>
      </w:pPr>
      <w:r>
        <w:t xml:space="preserve">Key Responsibilities of a Project Manager in Cape Town</w:t>
      </w:r>
    </w:p>
    <w:p>
      <w:pPr>
        <w:pStyle w:val="FirstParagraph"/>
      </w:pPr>
      <w:r>
        <w:t xml:space="preserve">The responsibilities of a Project Manager in Cape Town are multifaceted, requiring expertise in risk mitigation, resource allocation, and stakeholder engagement. Given the city’s reputation as a global tourist destination, projects such as infrastructure development (e.g., transport networks), renewable energy initiatives (e.g., solar farms near the Table Mountain area), and urban renewal programs demand specialized skills. For instance, a Project Manager overseeing a green energy project must navigate environmental regulations while ensuring community buy-in from local populations. Similarly, managing tourism-related ventures—such as the development of cultural heritage sites or marine conservation projects—requires an understanding of both ecological preservation and economic viability.</w:t>
      </w:r>
    </w:p>
    <w:p>
      <w:pPr>
        <w:pStyle w:val="BodyText"/>
      </w:pPr>
      <w:r>
        <w:t xml:space="preserve">Additionally, Cape Town’s status as a multicultural metropolis necessitates cultural competence and inclusive leadership. Project Managers must address language barriers, diversity in team composition, and varying expectations among stakeholders to ensure equitable outcomes. This is particularly critical in post-apartheid South Africa, where historical inequalities persist and require conscious efforts to redress through participatory governance models.</w:t>
      </w:r>
    </w:p>
    <w:bookmarkEnd w:id="21"/>
    <w:bookmarkStart w:id="22" w:name="challenges-unique-to-cape-town"/>
    <w:p>
      <w:pPr>
        <w:pStyle w:val="Heading2"/>
      </w:pPr>
      <w:r>
        <w:t xml:space="preserve">Challenges Unique to Cape Town</w:t>
      </w:r>
    </w:p>
    <w:p>
      <w:pPr>
        <w:pStyle w:val="FirstParagraph"/>
      </w:pPr>
      <w:r>
        <w:t xml:space="preserve">The challenges faced by Project Managers in Cape Town are as diverse as the city itself. One of the most pressing issues is climate change, which directly impacts projects related to water management, coastal development, and urban planning. For example, rising sea levels threaten infrastructure along the False Bay coastline, compelling Project Managers to integrate adaptive strategies into project designs. Furthermore, political instability and bureaucratic delays can hinder progress on large-scale initiatives such as housing developments or public-private partnerships.</w:t>
      </w:r>
    </w:p>
    <w:p>
      <w:pPr>
        <w:pStyle w:val="BodyText"/>
      </w:pPr>
      <w:r>
        <w:t xml:space="preserve">Another significant challenge is the need to balance economic growth with environmental sustainability. Cape Town’s 2018 "Day Zero" water crisis highlighted the fragility of its resources, prompting a shift toward more sustainable practices in urban planning and construction. Project Managers must now prioritize eco-friendly materials, energy efficiency, and waste reduction in their projects while meeting tight deadlines and budget constraints.</w:t>
      </w:r>
    </w:p>
    <w:bookmarkEnd w:id="22"/>
    <w:bookmarkStart w:id="23" w:name="X7eff1551b1e200b1f8446e2438084a1e710e0b6"/>
    <w:p>
      <w:pPr>
        <w:pStyle w:val="Heading2"/>
      </w:pPr>
      <w:r>
        <w:t xml:space="preserve">Adapting Global PM Frameworks to Local Needs</w:t>
      </w:r>
    </w:p>
    <w:p>
      <w:pPr>
        <w:pStyle w:val="FirstParagraph"/>
      </w:pPr>
      <w:r>
        <w:t xml:space="preserve">While global PM methodologies provide a robust foundation for project success, their application in Cape Town requires customization. For instance, Agile frameworks—often used in tech-driven industries—may need to be adjusted to accommodate the slower decision-making processes common in government-led projects. Similarly, traditional Waterfall models may not suffice for complex infrastructure projects where requirements evolve dynamically due to environmental or regulatory changes.</w:t>
      </w:r>
    </w:p>
    <w:p>
      <w:pPr>
        <w:pStyle w:val="BodyText"/>
      </w:pPr>
      <w:r>
        <w:t xml:space="preserve">Local institutions such as the University of Cape Town and the South African Institute of Project Management (SAIPM) play a pivotal role in training professionals to navigate these complexities. Their curricula increasingly emphasize case studies specific to South Africa, equipping Project Managers with region-specific knowledge about labor laws, cultural sensitivities, and community engagement strategies.</w:t>
      </w:r>
    </w:p>
    <w:bookmarkEnd w:id="23"/>
    <w:bookmarkStart w:id="24" w:name="X8aa2c5e664840f6a18406758a278490dc1f4e91"/>
    <w:p>
      <w:pPr>
        <w:pStyle w:val="Heading2"/>
      </w:pPr>
      <w:r>
        <w:t xml:space="preserve">The Future of Project Management in Cape Town</w:t>
      </w:r>
    </w:p>
    <w:p>
      <w:pPr>
        <w:pStyle w:val="FirstParagraph"/>
      </w:pPr>
      <w:r>
        <w:t xml:space="preserve">Looking ahead, the role of a Project Manager in Cape Town is poised to evolve further with the rise of digital transformation and smart city initiatives. Projects such as the development of 5G networks, AI-driven traffic management systems, and blockchain-based supply chain solutions will demand new skill sets—from data analytics to ethical considerations in technology deployment. Moreover, as South Africa continues its transition toward a low-carbon economy, Project Managers will need to champion sustainability across all project lifecycles.</w:t>
      </w:r>
    </w:p>
    <w:p>
      <w:pPr>
        <w:pStyle w:val="BodyText"/>
      </w:pPr>
      <w:r>
        <w:t xml:space="preserve">In conclusion, the academic exploration of Project Management in Cape Town reveals a profession at the intersection of global best practices and local realities. The challenges and opportunities here are not only unique to this city but also reflective of broader trends in emerging economies. As Cape Town continues to grow as a global player, the role of its Project Managers will remain central to shaping its future—through innovation, inclusivity, and resilience.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South Africa Cape Town</dc:title>
  <dc:creator/>
  <dc:language>en</dc:language>
  <cp:keywords/>
  <dcterms:created xsi:type="dcterms:W3CDTF">2026-07-23T10:02:49Z</dcterms:created>
  <dcterms:modified xsi:type="dcterms:W3CDTF">2026-07-23T10:02:49Z</dcterms:modified>
</cp:coreProperties>
</file>

<file path=docProps/custom.xml><?xml version="1.0" encoding="utf-8"?>
<Properties xmlns="http://schemas.openxmlformats.org/officeDocument/2006/custom-properties" xmlns:vt="http://schemas.openxmlformats.org/officeDocument/2006/docPropsVTypes"/>
</file>