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Urban</w:t>
      </w:r>
      <w:r>
        <w:t xml:space="preserve"> </w:t>
      </w:r>
      <w:r>
        <w:t xml:space="preserve">Development</w:t>
      </w:r>
      <w:r>
        <w:t xml:space="preserve"> </w:t>
      </w:r>
      <w:r>
        <w:t xml:space="preserve">Initiatives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dd519f72a9319f586617e9e110a7ab38a4852d7"/>
    <w:p>
      <w:pPr>
        <w:pStyle w:val="Heading1"/>
      </w:pPr>
      <w:r>
        <w:t xml:space="preserve">Abstract: The Role of a Project Manager in Urban Development Initiatives in South Africa Johannesburg</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Project Manager</w:t>
      </w:r>
      <w:r>
        <w:t xml:space="preserve"> </w:t>
      </w:r>
      <w:r>
        <w:t xml:space="preserve">in shaping urban development initiatives within the dynamic and multifaceted environment of</w:t>
      </w:r>
      <w:r>
        <w:t xml:space="preserve"> </w:t>
      </w:r>
      <w:r>
        <w:rPr>
          <w:bCs/>
          <w:b/>
        </w:rPr>
        <w:t xml:space="preserve">South Africa Johannesburg</w:t>
      </w:r>
      <w:r>
        <w:t xml:space="preserve">. As a rapidly evolving metropolis, Johannesburg faces unique challenges that demand specialized project management expertise to ensure successful infrastructure, economic, and social development. This abstract synthesizes the key responsibilities, challenges, and strategies required for a</w:t>
      </w:r>
      <w:r>
        <w:t xml:space="preserve"> </w:t>
      </w:r>
      <w:r>
        <w:rPr>
          <w:bCs/>
          <w:b/>
        </w:rPr>
        <w:t xml:space="preserve">Project Manager</w:t>
      </w:r>
      <w:r>
        <w:t xml:space="preserve"> </w:t>
      </w:r>
      <w:r>
        <w:t xml:space="preserve">operating in this context, emphasizing the interplay between local governance structures, socio-economic disparities, and global urban trends.</w:t>
      </w:r>
    </w:p>
    <w:bookmarkStart w:id="20" w:name="introduction"/>
    <w:p>
      <w:pPr>
        <w:pStyle w:val="Heading2"/>
      </w:pPr>
      <w:r>
        <w:t xml:space="preserve">1. Introduction</w:t>
      </w:r>
    </w:p>
    <w:p>
      <w:pPr>
        <w:pStyle w:val="FirstParagraph"/>
      </w:pPr>
      <w:r>
        <w:rPr>
          <w:bCs/>
          <w:b/>
        </w:rPr>
        <w:t xml:space="preserve">South Africa Johannesburg</w:t>
      </w:r>
      <w:r>
        <w:t xml:space="preserve">, as the economic hub of the African continent and a city grappling with historical inequalities, presents a complex landscape for project management. The city's development trajectory is shaped by post-apartheid reforms, rapid urbanization, and the need to address systemic challenges such as poverty, unemployment, and infrastructure deficits. In this context, a</w:t>
      </w:r>
      <w:r>
        <w:t xml:space="preserve"> </w:t>
      </w:r>
      <w:r>
        <w:rPr>
          <w:bCs/>
          <w:b/>
        </w:rPr>
        <w:t xml:space="preserve">Project Manager</w:t>
      </w:r>
      <w:r>
        <w:t xml:space="preserve"> </w:t>
      </w:r>
      <w:r>
        <w:t xml:space="preserve">plays a pivotal role in orchestrating cross-sector initiatives that align with both local priorities and national developmental goals. This abstract examines the specific attributes of project management in</w:t>
      </w:r>
      <w:r>
        <w:t xml:space="preserve"> </w:t>
      </w:r>
      <w:r>
        <w:rPr>
          <w:bCs/>
          <w:b/>
        </w:rPr>
        <w:t xml:space="preserve">South Africa Johannesburg</w:t>
      </w:r>
      <w:r>
        <w:t xml:space="preserve">, highlighting its significance in fostering sustainable urban growth.</w:t>
      </w:r>
    </w:p>
    <w:bookmarkEnd w:id="20"/>
    <w:bookmarkStart w:id="21" w:name="Xeee4d52f79af26fa00cc8149643c63352871311"/>
    <w:p>
      <w:pPr>
        <w:pStyle w:val="Heading2"/>
      </w:pPr>
      <w:r>
        <w:t xml:space="preserve">2. Key Responsibilities of a Project Manager in South Africa Johannesburg</w:t>
      </w:r>
    </w:p>
    <w:p>
      <w:pPr>
        <w:pStyle w:val="FirstParagraph"/>
      </w:pPr>
      <w:r>
        <w:t xml:space="preserve">A</w:t>
      </w:r>
      <w:r>
        <w:t xml:space="preserve"> </w:t>
      </w:r>
      <w:r>
        <w:rPr>
          <w:bCs/>
          <w:b/>
        </w:rPr>
        <w:t xml:space="preserve">Project Manager</w:t>
      </w:r>
      <w:r>
        <w:t xml:space="preserve"> </w:t>
      </w:r>
      <w:r>
        <w:t xml:space="preserve">in</w:t>
      </w:r>
      <w:r>
        <w:t xml:space="preserve"> </w:t>
      </w:r>
      <w:r>
        <w:rPr>
          <w:bCs/>
          <w:b/>
        </w:rPr>
        <w:t xml:space="preserve">South Africa Johannesburg</w:t>
      </w:r>
      <w:r>
        <w:t xml:space="preserve"> </w:t>
      </w:r>
      <w:r>
        <w:t xml:space="preserve">must navigate a multifaceted environment that includes public-private partnerships, community engagement, and regulatory compliance. Their responsibilities encompass:</w:t>
      </w:r>
    </w:p>
    <w:p>
      <w:pPr>
        <w:numPr>
          <w:ilvl w:val="0"/>
          <w:numId w:val="1001"/>
        </w:numPr>
        <w:pStyle w:val="Compact"/>
      </w:pPr>
      <w:r>
        <w:rPr>
          <w:bCs/>
          <w:b/>
        </w:rPr>
        <w:t xml:space="preserve">Infrastructure Development:</w:t>
      </w:r>
      <w:r>
        <w:t xml:space="preserve"> </w:t>
      </w:r>
      <w:r>
        <w:t xml:space="preserve">Overseeing projects such as road construction, public transport systems (e.g., the Rea Vaya Bus Rapid Transit), and housing initiatives to address urban sprawl and service delivery gaps.</w:t>
      </w:r>
    </w:p>
    <w:p>
      <w:pPr>
        <w:numPr>
          <w:ilvl w:val="0"/>
          <w:numId w:val="1001"/>
        </w:numPr>
        <w:pStyle w:val="Compact"/>
      </w:pPr>
      <w:r>
        <w:rPr>
          <w:bCs/>
          <w:b/>
        </w:rPr>
        <w:t xml:space="preserve">Stakeholder Coordination:</w:t>
      </w:r>
      <w:r>
        <w:t xml:space="preserve"> </w:t>
      </w:r>
      <w:r>
        <w:t xml:space="preserve">Managing relationships with municipal authorities, local communities, private sector entities, and international donors to ensure alignment of objectives and resource allocation.</w:t>
      </w:r>
    </w:p>
    <w:p>
      <w:pPr>
        <w:numPr>
          <w:ilvl w:val="0"/>
          <w:numId w:val="1001"/>
        </w:numPr>
        <w:pStyle w:val="Compact"/>
      </w:pPr>
      <w:r>
        <w:rPr>
          <w:bCs/>
          <w:b/>
        </w:rPr>
        <w:t xml:space="preserve">Risk Management:</w:t>
      </w:r>
      <w:r>
        <w:t xml:space="preserve"> </w:t>
      </w:r>
      <w:r>
        <w:t xml:space="preserve">Identifying and mitigating risks arising from political instability, funding constraints, or socio-economic disruptions in a city marked by inequality.</w:t>
      </w:r>
    </w:p>
    <w:p>
      <w:pPr>
        <w:numPr>
          <w:ilvl w:val="0"/>
          <w:numId w:val="1001"/>
        </w:numPr>
        <w:pStyle w:val="Compact"/>
      </w:pPr>
      <w:r>
        <w:rPr>
          <w:bCs/>
          <w:b/>
        </w:rPr>
        <w:t xml:space="preserve">Sustainability Practices:</w:t>
      </w:r>
      <w:r>
        <w:t xml:space="preserve"> </w:t>
      </w:r>
      <w:r>
        <w:t xml:space="preserve">Integrating environmental considerations into projects to comply with South Africa’s commitments to climate resilience and green urbanization.</w:t>
      </w:r>
    </w:p>
    <w:bookmarkEnd w:id="21"/>
    <w:bookmarkStart w:id="22" w:name="Xce82a6e0f68cf51ab55bc707302beb71c8abd2c"/>
    <w:p>
      <w:pPr>
        <w:pStyle w:val="Heading2"/>
      </w:pPr>
      <w:r>
        <w:t xml:space="preserve">3. Challenges Faced by Project Managers in South Africa Johannesburg</w:t>
      </w:r>
    </w:p>
    <w:p>
      <w:pPr>
        <w:pStyle w:val="FirstParagraph"/>
      </w:pPr>
      <w:r>
        <w:t xml:space="preserve">The operational landscape for a</w:t>
      </w:r>
      <w:r>
        <w:t xml:space="preserve"> </w:t>
      </w:r>
      <w:r>
        <w:rPr>
          <w:bCs/>
          <w:b/>
        </w:rPr>
        <w:t xml:space="preserve">Project Manager</w:t>
      </w:r>
      <w:r>
        <w:t xml:space="preserve"> </w:t>
      </w:r>
      <w:r>
        <w:t xml:space="preserve">in</w:t>
      </w:r>
      <w:r>
        <w:t xml:space="preserve"> </w:t>
      </w:r>
      <w:r>
        <w:rPr>
          <w:bCs/>
          <w:b/>
        </w:rPr>
        <w:t xml:space="preserve">South Africa Johannesburg</w:t>
      </w:r>
      <w:r>
        <w:t xml:space="preserve"> </w:t>
      </w:r>
      <w:r>
        <w:t xml:space="preserve">is fraught with challenges that are both unique to the region and reflective of broader global urban trends. Key obstacles include:</w:t>
      </w:r>
    </w:p>
    <w:p>
      <w:pPr>
        <w:numPr>
          <w:ilvl w:val="0"/>
          <w:numId w:val="1002"/>
        </w:numPr>
        <w:pStyle w:val="Compact"/>
      </w:pPr>
      <w:r>
        <w:rPr>
          <w:bCs/>
          <w:b/>
        </w:rPr>
        <w:t xml:space="preserve">Political and Bureaucratic Complexity:</w:t>
      </w:r>
      <w:r>
        <w:t xml:space="preserve"> </w:t>
      </w:r>
      <w:r>
        <w:t xml:space="preserve">Navigating fragmented governance structures, where municipal authority overlaps with national policies, often leading to delays or misaligned priorities.</w:t>
      </w:r>
    </w:p>
    <w:p>
      <w:pPr>
        <w:numPr>
          <w:ilvl w:val="0"/>
          <w:numId w:val="1002"/>
        </w:numPr>
        <w:pStyle w:val="Compact"/>
      </w:pPr>
      <w:r>
        <w:rPr>
          <w:bCs/>
          <w:b/>
        </w:rPr>
        <w:t xml:space="preserve">Funding Limitations:</w:t>
      </w:r>
      <w:r>
        <w:t xml:space="preserve"> </w:t>
      </w:r>
      <w:r>
        <w:t xml:space="preserve">Securing adequate funding for large-scale projects amidst fiscal constraints imposed by South Africa’s post-apartheid economic restructuring and global financial volatility.</w:t>
      </w:r>
    </w:p>
    <w:p>
      <w:pPr>
        <w:numPr>
          <w:ilvl w:val="0"/>
          <w:numId w:val="1002"/>
        </w:numPr>
        <w:pStyle w:val="Compact"/>
      </w:pPr>
      <w:r>
        <w:rPr>
          <w:bCs/>
          <w:b/>
        </w:rPr>
        <w:t xml:space="preserve">Socio-Economic Disparities:</w:t>
      </w:r>
      <w:r>
        <w:t xml:space="preserve"> </w:t>
      </w:r>
      <w:r>
        <w:t xml:space="preserve">Addressing the needs of a diverse population with varying access to resources, requiring culturally sensitive approaches to community engagement and project design.</w:t>
      </w:r>
    </w:p>
    <w:p>
      <w:pPr>
        <w:numPr>
          <w:ilvl w:val="0"/>
          <w:numId w:val="1002"/>
        </w:numPr>
        <w:pStyle w:val="Compact"/>
      </w:pPr>
      <w:r>
        <w:rPr>
          <w:bCs/>
          <w:b/>
        </w:rPr>
        <w:t xml:space="preserve">Corruption and Governance Issues:</w:t>
      </w:r>
      <w:r>
        <w:t xml:space="preserve"> </w:t>
      </w:r>
      <w:r>
        <w:t xml:space="preserve">Mitigating risks associated with corruption or mismanagement, which have historically hindered development projects in South Africa.</w:t>
      </w:r>
    </w:p>
    <w:bookmarkEnd w:id="22"/>
    <w:bookmarkStart w:id="23" w:name="Xd5db3c28cde224f06334c3e57b5b5ee0c442ea8"/>
    <w:p>
      <w:pPr>
        <w:pStyle w:val="Heading2"/>
      </w:pPr>
      <w:r>
        <w:t xml:space="preserve">4. Strategies for Effective Project Management in South Africa Johannesburg</w:t>
      </w:r>
    </w:p>
    <w:p>
      <w:pPr>
        <w:pStyle w:val="FirstParagraph"/>
      </w:pPr>
      <w:r>
        <w:t xml:space="preserve">To succeed as a</w:t>
      </w:r>
      <w:r>
        <w:t xml:space="preserve"> </w:t>
      </w:r>
      <w:r>
        <w:rPr>
          <w:bCs/>
          <w:b/>
        </w:rPr>
        <w:t xml:space="preserve">Project Manager</w:t>
      </w:r>
      <w:r>
        <w:t xml:space="preserve"> </w:t>
      </w:r>
      <w:r>
        <w:t xml:space="preserve">in this environment, professionals must adopt strategies that are both adaptive and inclusive:</w:t>
      </w:r>
    </w:p>
    <w:p>
      <w:pPr>
        <w:numPr>
          <w:ilvl w:val="0"/>
          <w:numId w:val="1003"/>
        </w:numPr>
        <w:pStyle w:val="Compact"/>
      </w:pPr>
      <w:r>
        <w:rPr>
          <w:bCs/>
          <w:b/>
        </w:rPr>
        <w:t xml:space="preserve">Cultural Competence:</w:t>
      </w:r>
      <w:r>
        <w:t xml:space="preserve"> </w:t>
      </w:r>
      <w:r>
        <w:t xml:space="preserve">Engaging local communities through participatory approaches to ensure projects address grassroots needs while fostering trust.</w:t>
      </w:r>
    </w:p>
    <w:p>
      <w:pPr>
        <w:numPr>
          <w:ilvl w:val="0"/>
          <w:numId w:val="1003"/>
        </w:numPr>
        <w:pStyle w:val="Compact"/>
      </w:pPr>
      <w:r>
        <w:rPr>
          <w:bCs/>
          <w:b/>
        </w:rPr>
        <w:t xml:space="preserve">Leveraging Technology:</w:t>
      </w:r>
      <w:r>
        <w:t xml:space="preserve"> </w:t>
      </w:r>
      <w:r>
        <w:t xml:space="preserve">Utilizing digital tools for real-time monitoring, data analytics, and stakeholder communication to enhance transparency and accountability.</w:t>
      </w:r>
    </w:p>
    <w:p>
      <w:pPr>
        <w:numPr>
          <w:ilvl w:val="0"/>
          <w:numId w:val="1003"/>
        </w:numPr>
        <w:pStyle w:val="Compact"/>
      </w:pPr>
      <w:r>
        <w:rPr>
          <w:bCs/>
          <w:b/>
        </w:rPr>
        <w:t xml:space="preserve">Collaborative Partnerships:</w:t>
      </w:r>
      <w:r>
        <w:t xml:space="preserve"> </w:t>
      </w:r>
      <w:r>
        <w:t xml:space="preserve">Building alliances with international organizations (e.g., the World Bank or SADC) to access funding and technical expertise for complex projects.</w:t>
      </w:r>
    </w:p>
    <w:p>
      <w:pPr>
        <w:numPr>
          <w:ilvl w:val="0"/>
          <w:numId w:val="1003"/>
        </w:numPr>
        <w:pStyle w:val="Compact"/>
      </w:pPr>
      <w:r>
        <w:rPr>
          <w:bCs/>
          <w:b/>
        </w:rPr>
        <w:t xml:space="preserve">Ethical Leadership:</w:t>
      </w:r>
      <w:r>
        <w:t xml:space="preserve"> </w:t>
      </w:r>
      <w:r>
        <w:t xml:space="preserve">Upholding integrity and ethical standards to counteract systemic corruption, thereby enhancing project credibility and public support.</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South Africa Johannesburg</w:t>
      </w:r>
      <w:r>
        <w:t xml:space="preserve"> </w:t>
      </w:r>
      <w:r>
        <w:t xml:space="preserve">is indispensable for achieving sustainable urban development. The city’s unique socio-political and economic context demands that project managers not only possess technical expertise but also cultural sensitivity, resilience, and strategic vision. By addressing challenges through innovative strategies and fostering collaboration among stakeholders, a</w:t>
      </w:r>
      <w:r>
        <w:t xml:space="preserve"> </w:t>
      </w:r>
      <w:r>
        <w:rPr>
          <w:bCs/>
          <w:b/>
        </w:rPr>
        <w:t xml:space="preserve">Project Manager</w:t>
      </w:r>
      <w:r>
        <w:t xml:space="preserve"> </w:t>
      </w:r>
      <w:r>
        <w:t xml:space="preserve">can drive transformative projects that align with the aspirations of</w:t>
      </w:r>
      <w:r>
        <w:t xml:space="preserve"> </w:t>
      </w:r>
      <w:r>
        <w:rPr>
          <w:bCs/>
          <w:b/>
        </w:rPr>
        <w:t xml:space="preserve">South Africa Johannesburg</w:t>
      </w:r>
      <w:r>
        <w:t xml:space="preserve">. This abstract underscores the academic importance of studying project management frameworks in such a dynamic environment, offering insights relevant to both local practitioners and global urban development discourse.</w:t>
      </w:r>
    </w:p>
    <w:p>
      <w:pPr>
        <w:pStyle w:val="BodyText"/>
      </w:pPr>
      <w:r>
        <w:rPr>
          <w:iCs/>
          <w:i/>
        </w:rPr>
        <w:t xml:space="preserve">Note: This document is designed for academic discussion and should be expanded into a full research paper with citations and detailed case studies for further analysis.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 Project Manager in Urban Development Initiatives in South Africa Johannesburg</dc:title>
  <dc:creator/>
  <dc:language>en</dc:language>
  <cp:keywords/>
  <dcterms:created xsi:type="dcterms:W3CDTF">2026-07-24T07:08:24Z</dcterms:created>
  <dcterms:modified xsi:type="dcterms:W3CDTF">2026-07-24T07:08:24Z</dcterms:modified>
</cp:coreProperties>
</file>

<file path=docProps/custom.xml><?xml version="1.0" encoding="utf-8"?>
<Properties xmlns="http://schemas.openxmlformats.org/officeDocument/2006/custom-properties" xmlns:vt="http://schemas.openxmlformats.org/officeDocument/2006/docPropsVTypes"/>
</file>