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3cf7ee400b7ce215607e977e0ad5af721afebbc"/>
    <w:p>
      <w:pPr>
        <w:pStyle w:val="Heading1"/>
      </w:pPr>
      <w:r>
        <w:t xml:space="preserve">Abstract Academic: The Role and Challenges of a Project Manager in South Korea, Seoul</w:t>
      </w:r>
    </w:p>
    <w:bookmarkStart w:id="20" w:name="introduction-to-the-academic-abstract"/>
    <w:p>
      <w:pPr>
        <w:pStyle w:val="Heading2"/>
      </w:pPr>
      <w:r>
        <w:t xml:space="preserve">Introduction to the Academic Abstract</w:t>
      </w:r>
    </w:p>
    <w:p>
      <w:pPr>
        <w:pStyle w:val="FirstParagraph"/>
      </w:pPr>
      <w:r>
        <w:t xml:space="preserve">This abstract academic document provides an in-depth exploration of the role, responsibilities, and challenges faced by a Project Manager operating within the dynamic urban environment of South Korea’s capital city, Seoul. As one of the world’s most densely populated and economically vibrant metropolises, Seoul presents a unique landscape for project management professionals due to its rapid technological advancements, stringent regulatory frameworks, and deeply embedded cultural norms. The document analyzes how these factors shape the practices of Project Managers in sectors such as construction, technology development, urban planning, and international business operations. It also emphasizes the importance of aligning global project management standards with local South Korean requirements to ensure successful outcomes.</w:t>
      </w:r>
    </w:p>
    <w:bookmarkEnd w:id="20"/>
    <w:bookmarkStart w:id="21" w:name="the-role-of-a-project-manager-in-seoul"/>
    <w:p>
      <w:pPr>
        <w:pStyle w:val="Heading2"/>
      </w:pPr>
      <w:r>
        <w:t xml:space="preserve">The Role of a Project Manager in Seoul</w:t>
      </w:r>
    </w:p>
    <w:p>
      <w:pPr>
        <w:pStyle w:val="FirstParagraph"/>
      </w:pPr>
      <w:r>
        <w:t xml:space="preserve">A Project Manager (PM) in Seoul is tasked with overseeing complex initiatives that require seamless coordination among stakeholders, including multinational corporations, government agencies, and local subcontractors. Given the city’s status as a global hub for technology and innovation—home to companies like Samsung Electronics and LG Corporation—the PM must navigate high expectations for efficiency, precision, and adherence to timelines. Additionally, Seoul’s infrastructure projects (e.g., smart city developments) demand expertise in integrating cutting-edge technologies with traditional construction methodologies.</w:t>
      </w:r>
    </w:p>
    <w:p>
      <w:pPr>
        <w:pStyle w:val="BodyText"/>
      </w:pPr>
      <w:r>
        <w:t xml:space="preserve">Key responsibilities of a Project Manager in Seoul include:</w:t>
      </w:r>
    </w:p>
    <w:p>
      <w:pPr>
        <w:numPr>
          <w:ilvl w:val="0"/>
          <w:numId w:val="1001"/>
        </w:numPr>
        <w:pStyle w:val="Compact"/>
      </w:pPr>
      <w:r>
        <w:t xml:space="preserve">Ensuring compliance with South Korean labor laws and safety regulations.</w:t>
      </w:r>
    </w:p>
    <w:p>
      <w:pPr>
        <w:numPr>
          <w:ilvl w:val="0"/>
          <w:numId w:val="1001"/>
        </w:numPr>
        <w:pStyle w:val="Compact"/>
      </w:pPr>
      <w:r>
        <w:t xml:space="preserve">Managing cross-cultural teams, particularly in multinational projects involving Western or Eastern partners.</w:t>
      </w:r>
    </w:p>
    <w:p>
      <w:pPr>
        <w:numPr>
          <w:ilvl w:val="0"/>
          <w:numId w:val="1001"/>
        </w:numPr>
        <w:pStyle w:val="Compact"/>
      </w:pPr>
      <w:r>
        <w:t xml:space="preserve">Leveraging digital tools such as BIM (Building Information Modeling) and Agile methodologies to streamline workflows.</w:t>
      </w:r>
    </w:p>
    <w:p>
      <w:pPr>
        <w:numPr>
          <w:ilvl w:val="0"/>
          <w:numId w:val="1001"/>
        </w:numPr>
        <w:pStyle w:val="Compact"/>
      </w:pPr>
      <w:r>
        <w:t xml:space="preserve">Maintaining transparent communication with clients who often prioritize quality over cost in high-stakes ventures.</w:t>
      </w:r>
    </w:p>
    <w:p>
      <w:pPr>
        <w:pStyle w:val="FirstParagraph"/>
      </w:pPr>
      <w:r>
        <w:t xml:space="preserve">The PM must also address the unique demands of Seoul’s urban environment, such as limited space for large-scale operations and strict environmental policies aimed at reducing carbon footprints. This necessitates innovative problem-solving skills and adaptability to changing conditions.</w:t>
      </w:r>
    </w:p>
    <w:bookmarkEnd w:id="21"/>
    <w:bookmarkStart w:id="22" w:name="X193974f1b454b945e5c8b7052c19bd66f9c5fd9"/>
    <w:p>
      <w:pPr>
        <w:pStyle w:val="Heading2"/>
      </w:pPr>
      <w:r>
        <w:t xml:space="preserve">Cultural and Economic Contexts in South Korea Seoul</w:t>
      </w:r>
    </w:p>
    <w:p>
      <w:pPr>
        <w:pStyle w:val="FirstParagraph"/>
      </w:pPr>
      <w:r>
        <w:t xml:space="preserve">South Korea’s economic structure is heavily influenced by Confucian values, which emphasize hierarchy, respect for authority, and long-term commitments. For a Project Manager in Seoul, this cultural context requires a nuanced approach to leadership. Decisions are often made through consensus rather than top-down directives, and building trust with local teams is critical to project success.</w:t>
      </w:r>
    </w:p>
    <w:p>
      <w:pPr>
        <w:pStyle w:val="BodyText"/>
      </w:pPr>
      <w:r>
        <w:t xml:space="preserve">Moreover, the competitive nature of South Korea’s business environment means that PMs must manage intense workloads while maintaining high standards of performance. The concept of "jeong" (a deep emotional bond between employees and employers) plays a significant role in team dynamics, requiring PMs to foster loyalty and motivation through personalized engagement strategies.</w:t>
      </w:r>
    </w:p>
    <w:p>
      <w:pPr>
        <w:pStyle w:val="BodyText"/>
      </w:pPr>
      <w:r>
        <w:t xml:space="preserve">Economically, Seoul’s position as South Korea’s financial center means that projects are frequently tied to global markets. For instance, the construction of the Seoul Metro Line 9 involved collaboration with Japanese and German firms, highlighting the need for a PM who can navigate international contracts and currency fluctuations.</w:t>
      </w:r>
    </w:p>
    <w:bookmarkEnd w:id="22"/>
    <w:bookmarkStart w:id="23" w:name="X440a3d7b8c088c7583f726613fd36c9d1af9764"/>
    <w:p>
      <w:pPr>
        <w:pStyle w:val="Heading2"/>
      </w:pPr>
      <w:r>
        <w:t xml:space="preserve">Challenges Faced by Project Managers in Seoul</w:t>
      </w:r>
    </w:p>
    <w:p>
      <w:pPr>
        <w:pStyle w:val="FirstParagraph"/>
      </w:pPr>
      <w:r>
        <w:t xml:space="preserve">Project Managers in Seoul encounter several challenges unique to this region:</w:t>
      </w:r>
    </w:p>
    <w:p>
      <w:pPr>
        <w:numPr>
          <w:ilvl w:val="0"/>
          <w:numId w:val="1002"/>
        </w:numPr>
        <w:pStyle w:val="Compact"/>
      </w:pPr>
      <w:r>
        <w:rPr>
          <w:bCs/>
          <w:b/>
        </w:rPr>
        <w:t xml:space="preserve">Rapid Urbanization and Space Constraints:</w:t>
      </w:r>
      <w:r>
        <w:t xml:space="preserve"> </w:t>
      </w:r>
      <w:r>
        <w:t xml:space="preserve">Limited land availability necessitates vertical construction, increasing the complexity of architectural projects.</w:t>
      </w:r>
    </w:p>
    <w:p>
      <w:pPr>
        <w:numPr>
          <w:ilvl w:val="0"/>
          <w:numId w:val="1002"/>
        </w:numPr>
        <w:pStyle w:val="Compact"/>
      </w:pPr>
      <w:r>
        <w:rPr>
          <w:bCs/>
          <w:b/>
        </w:rPr>
        <w:t xml:space="preserve">Regulatory Hurdles:</w:t>
      </w:r>
      <w:r>
        <w:t xml:space="preserve"> </w:t>
      </w:r>
      <w:r>
        <w:t xml:space="preserve">Navigating South Korea’s bureaucratic processes for permits and approvals can delay timelines if not managed effectively.</w:t>
      </w:r>
    </w:p>
    <w:p>
      <w:pPr>
        <w:numPr>
          <w:ilvl w:val="0"/>
          <w:numId w:val="1002"/>
        </w:numPr>
        <w:pStyle w:val="Compact"/>
      </w:pPr>
      <w:r>
        <w:rPr>
          <w:bCs/>
          <w:b/>
        </w:rPr>
        <w:t xml:space="preserve">Cultural Sensitivity:</w:t>
      </w:r>
      <w:r>
        <w:t xml:space="preserve"> </w:t>
      </w:r>
      <w:r>
        <w:t xml:space="preserve">Miscommunication due to language barriers or differing work ethics (e.g., Western vs. Korean approaches to punctuality) may lead to conflicts.</w:t>
      </w:r>
    </w:p>
    <w:p>
      <w:pPr>
        <w:numPr>
          <w:ilvl w:val="0"/>
          <w:numId w:val="1002"/>
        </w:numPr>
        <w:pStyle w:val="Compact"/>
      </w:pPr>
      <w:r>
        <w:rPr>
          <w:bCs/>
          <w:b/>
        </w:rPr>
        <w:t xml:space="preserve">Tech-Driven Expectations:</w:t>
      </w:r>
      <w:r>
        <w:t xml:space="preserve"> </w:t>
      </w:r>
      <w:r>
        <w:t xml:space="preserve">Clients in Seoul often demand integration of AI, IoT, and green energy solutions into projects, requiring PMs to stay updated on emerging technologies.</w:t>
      </w:r>
    </w:p>
    <w:p>
      <w:pPr>
        <w:pStyle w:val="FirstParagraph"/>
      </w:pPr>
      <w:r>
        <w:t xml:space="preserve">Additionally, the global pandemic has underscored the need for hybrid project management models that balance in-person coordination with remote collaboration tools. This is particularly relevant in Seoul’s tech sector, where remote work remains a flexible option despite the city’s high population density.</w:t>
      </w:r>
    </w:p>
    <w:bookmarkEnd w:id="23"/>
    <w:bookmarkStart w:id="24" w:name="X51d7b50a6831b9445ced08d6f0cc25d2fd8a769"/>
    <w:p>
      <w:pPr>
        <w:pStyle w:val="Heading2"/>
      </w:pPr>
      <w:r>
        <w:t xml:space="preserve">Educational and Professional Development Pathways</w:t>
      </w:r>
    </w:p>
    <w:p>
      <w:pPr>
        <w:pStyle w:val="FirstParagraph"/>
      </w:pPr>
      <w:r>
        <w:t xml:space="preserve">To thrive as a Project Manager in Seoul, individuals must pursue specialized education and certifications aligned with both international standards (e.g., PMP from PMI) and local practices. South Korean universities such as Seoul National University and Korea Advanced Institute of Science and Technology (KAIST) offer robust programs in project management, often emphasizing case studies from the region’s infrastructure projects.</w:t>
      </w:r>
    </w:p>
    <w:p>
      <w:pPr>
        <w:pStyle w:val="BodyText"/>
      </w:pPr>
      <w:r>
        <w:t xml:space="preserve">Professional development is further enhanced by participation in organizations like the Korean Project Management Association (KOPMA), which provides networking opportunities and training on South Korea-specific regulations. Additionally, language proficiency in English and Korean is increasingly vital for PMs managing multinational teams or bidding for international contracts.</w:t>
      </w:r>
    </w:p>
    <w:bookmarkEnd w:id="24"/>
    <w:bookmarkStart w:id="25" w:name="Xaf4ebc8b94a560d29cfc9f9c5667edc76d23638"/>
    <w:p>
      <w:pPr>
        <w:pStyle w:val="Heading2"/>
      </w:pPr>
      <w:r>
        <w:t xml:space="preserve">Future Outlook for Project Managers in Seoul</w:t>
      </w:r>
    </w:p>
    <w:p>
      <w:pPr>
        <w:pStyle w:val="FirstParagraph"/>
      </w:pPr>
      <w:r>
        <w:t xml:space="preserve">The future of project management in Seoul appears highly promising, driven by the city’s commitment to innovation and sustainability. Emerging trends such as smart infrastructure, carbon-neutral construction, and AI-powered project planning will create new opportunities for skilled PMs. However, these advancements also require continuous learning and the ability to adapt to evolving technologies.</w:t>
      </w:r>
    </w:p>
    <w:p>
      <w:pPr>
        <w:pStyle w:val="BodyText"/>
      </w:pPr>
      <w:r>
        <w:t xml:space="preserve">As Seoul continues to grow as a global leader in technology and urban development, the role of a Project Manager will remain pivotal in ensuring that projects align with both local priorities and international standards. The integration of cultural competence, technical expertise, and regulatory awareness will be essential for success in this dynamic environment.</w:t>
      </w:r>
    </w:p>
    <w:bookmarkEnd w:id="25"/>
    <w:bookmarkStart w:id="26" w:name="conclusion"/>
    <w:p>
      <w:pPr>
        <w:pStyle w:val="Heading2"/>
      </w:pPr>
      <w:r>
        <w:t xml:space="preserve">Conclusion</w:t>
      </w:r>
    </w:p>
    <w:p>
      <w:pPr>
        <w:pStyle w:val="FirstParagraph"/>
      </w:pPr>
      <w:r>
        <w:t xml:space="preserve">In summary, a Project Manager operating in South Korea’s Seoul must navigate a multifaceted landscape shaped by rapid urbanization, cultural nuances, and global economic trends. This abstract academic document underscores the importance of tailored strategies for project management in Seoul while highlighting the opportunities and challenges inherent to this role. As the city continues to evolve, the demand for skilled and adaptable Project Managers will only grow, solidifying their critical role in shaping Seoul’s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South Korea Seoul</dc:title>
  <dc:creator/>
  <dc:language>en</dc:language>
  <cp:keywords/>
  <dcterms:created xsi:type="dcterms:W3CDTF">2026-07-21T02:27:27Z</dcterms:created>
  <dcterms:modified xsi:type="dcterms:W3CDTF">2026-07-21T02:27:27Z</dcterms:modified>
</cp:coreProperties>
</file>

<file path=docProps/custom.xml><?xml version="1.0" encoding="utf-8"?>
<Properties xmlns="http://schemas.openxmlformats.org/officeDocument/2006/custom-properties" xmlns:vt="http://schemas.openxmlformats.org/officeDocument/2006/docPropsVTypes"/>
</file>